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rsidTr="00CA2C5C">
        <w:tc>
          <w:tcPr>
            <w:tcW w:w="3227" w:type="dxa"/>
          </w:tcPr>
          <w:p w:rsidR="004A500C" w:rsidRPr="00064EBC" w:rsidRDefault="004A500C" w:rsidP="00CA2C5C">
            <w:r w:rsidRPr="00064EBC">
              <w:t>Title of project:</w:t>
            </w:r>
          </w:p>
        </w:tc>
        <w:tc>
          <w:tcPr>
            <w:tcW w:w="5754" w:type="dxa"/>
          </w:tcPr>
          <w:p w:rsidR="004A500C" w:rsidRPr="00C25205" w:rsidRDefault="0058186F" w:rsidP="00CA2C5C">
            <w:pPr>
              <w:rPr>
                <w:b/>
                <w:i/>
              </w:rPr>
            </w:pPr>
            <w:r w:rsidRPr="00C25205">
              <w:rPr>
                <w:b/>
              </w:rPr>
              <w:t>Sentinel 1 backscatter data provision service</w:t>
            </w:r>
          </w:p>
        </w:tc>
      </w:tr>
      <w:tr w:rsidR="004A500C" w:rsidRPr="00064EBC" w:rsidTr="00CA2C5C">
        <w:tc>
          <w:tcPr>
            <w:tcW w:w="3227" w:type="dxa"/>
          </w:tcPr>
          <w:p w:rsidR="004A500C" w:rsidRPr="00064EBC" w:rsidRDefault="004A500C" w:rsidP="00CA2C5C">
            <w:r w:rsidRPr="00064EBC">
              <w:t xml:space="preserve">Date </w:t>
            </w:r>
            <w:r>
              <w:t xml:space="preserve">and time </w:t>
            </w:r>
            <w:r w:rsidRPr="00064EBC">
              <w:t>for return of tenders:</w:t>
            </w:r>
          </w:p>
        </w:tc>
        <w:tc>
          <w:tcPr>
            <w:tcW w:w="5754" w:type="dxa"/>
          </w:tcPr>
          <w:p w:rsidR="004A500C" w:rsidRPr="00C25205" w:rsidRDefault="0058186F" w:rsidP="00CA2C5C">
            <w:pPr>
              <w:rPr>
                <w:b/>
              </w:rPr>
            </w:pPr>
            <w:r w:rsidRPr="00C25205">
              <w:rPr>
                <w:b/>
              </w:rPr>
              <w:t>12</w:t>
            </w:r>
            <w:r w:rsidRPr="00C25205">
              <w:rPr>
                <w:b/>
                <w:vertAlign w:val="superscript"/>
              </w:rPr>
              <w:t>th</w:t>
            </w:r>
            <w:r w:rsidRPr="00C25205">
              <w:rPr>
                <w:b/>
              </w:rPr>
              <w:t xml:space="preserve"> July 2017</w:t>
            </w:r>
            <w:r w:rsidR="0062560E" w:rsidRPr="00C25205">
              <w:rPr>
                <w:b/>
              </w:rPr>
              <w:t xml:space="preserve"> @16:00 hours</w:t>
            </w:r>
          </w:p>
        </w:tc>
      </w:tr>
      <w:tr w:rsidR="004A500C" w:rsidRPr="00064EBC" w:rsidTr="00CA2C5C">
        <w:tc>
          <w:tcPr>
            <w:tcW w:w="3227" w:type="dxa"/>
          </w:tcPr>
          <w:p w:rsidR="004A500C" w:rsidRPr="00E35726" w:rsidRDefault="004A500C" w:rsidP="00CA2C5C">
            <w:r w:rsidRPr="00064EBC">
              <w:t>Contract Reference No</w:t>
            </w:r>
            <w:r>
              <w:t>:</w:t>
            </w:r>
          </w:p>
        </w:tc>
        <w:tc>
          <w:tcPr>
            <w:tcW w:w="5754" w:type="dxa"/>
          </w:tcPr>
          <w:p w:rsidR="004A500C" w:rsidRPr="00C25205" w:rsidRDefault="00C25205" w:rsidP="00CA2C5C">
            <w:pPr>
              <w:rPr>
                <w:b/>
                <w:highlight w:val="yellow"/>
              </w:rPr>
            </w:pPr>
            <w:r w:rsidRPr="00C25205">
              <w:rPr>
                <w:b/>
              </w:rPr>
              <w:t>C17-0295-1142</w:t>
            </w:r>
            <w:bookmarkStart w:id="3" w:name="_GoBack"/>
            <w:bookmarkEnd w:id="3"/>
          </w:p>
        </w:tc>
      </w:tr>
      <w:tr w:rsidR="004A500C" w:rsidRPr="00064EBC" w:rsidTr="00CA2C5C">
        <w:trPr>
          <w:trHeight w:val="1728"/>
        </w:trPr>
        <w:tc>
          <w:tcPr>
            <w:tcW w:w="3227" w:type="dxa"/>
          </w:tcPr>
          <w:p w:rsidR="004A500C" w:rsidRPr="00064EBC" w:rsidRDefault="004A500C" w:rsidP="00CA2C5C">
            <w:r w:rsidRPr="00064EBC">
              <w:t>Address for tender submission:</w:t>
            </w:r>
          </w:p>
        </w:tc>
        <w:tc>
          <w:tcPr>
            <w:tcW w:w="5754" w:type="dxa"/>
          </w:tcPr>
          <w:p w:rsidR="00654102" w:rsidRDefault="004A500C" w:rsidP="00CA2C5C">
            <w:r>
              <w:t>1</w:t>
            </w:r>
            <w:r w:rsidRPr="00B703CA">
              <w:t xml:space="preserve"> electronic copy</w:t>
            </w:r>
            <w:r>
              <w:t xml:space="preserve"> to be sent to </w:t>
            </w:r>
            <w:hyperlink r:id="rId7" w:history="1">
              <w:r w:rsidRPr="00B97AB8">
                <w:rPr>
                  <w:rStyle w:val="Hyperlink"/>
                </w:rPr>
                <w:t>TenderResponse@jncc.gov.uk</w:t>
              </w:r>
            </w:hyperlink>
            <w:r w:rsidR="004A5F57">
              <w:t xml:space="preserve"> </w:t>
            </w:r>
          </w:p>
          <w:p w:rsidR="004A500C" w:rsidRPr="00880CFB" w:rsidRDefault="004A500C" w:rsidP="00CA2C5C">
            <w:r w:rsidRPr="00880CFB">
              <w:t>PLEASE DO NOT SEND TENDERS DIRECTLY TO</w:t>
            </w:r>
            <w:r w:rsidR="00654102">
              <w:t xml:space="preserve"> PAUL ROBINSON, </w:t>
            </w:r>
            <w:r w:rsidRPr="00880CFB">
              <w:t>DORA IANTOSCA OR GORDON GREEN VIA THEIR PERSONAL EMAIL ADDRESSES, AS THIS WILL INVALIDATE YOUR TENDER</w:t>
            </w:r>
          </w:p>
          <w:p w:rsidR="004A500C" w:rsidRDefault="004A500C" w:rsidP="00CA2C5C">
            <w:r>
              <w:t>Tender responses must be less than 10 MB in size.</w:t>
            </w:r>
          </w:p>
          <w:p w:rsidR="004A500C" w:rsidRDefault="004A500C" w:rsidP="00CA2C5C">
            <w:r>
              <w:t>On receipt of your tender, you will receive an</w:t>
            </w:r>
            <w:r w:rsidRPr="00941785">
              <w:t xml:space="preserve"> automated e-mail to confirm receipt by JNCC Support Co.</w:t>
            </w:r>
            <w:r>
              <w:t xml:space="preserve"> If you do not receive this automated email, please contact, in the following order:</w:t>
            </w:r>
          </w:p>
          <w:p w:rsidR="004A500C" w:rsidRDefault="004A500C" w:rsidP="00CA2C5C">
            <w:r>
              <w:t xml:space="preserve">Sue </w:t>
            </w:r>
            <w:proofErr w:type="gramStart"/>
            <w:r>
              <w:t xml:space="preserve">Wenlock </w:t>
            </w:r>
            <w:r w:rsidRPr="00941785">
              <w:t xml:space="preserve"> </w:t>
            </w:r>
            <w:r>
              <w:t>(</w:t>
            </w:r>
            <w:proofErr w:type="gramEnd"/>
            <w:r w:rsidRPr="000F56B5">
              <w:t>0</w:t>
            </w:r>
            <w:r>
              <w:t xml:space="preserve">0 44 </w:t>
            </w:r>
            <w:r w:rsidRPr="000F56B5">
              <w:t>1733 866880</w:t>
            </w:r>
            <w:r>
              <w:t>)</w:t>
            </w:r>
          </w:p>
          <w:p w:rsidR="004A500C" w:rsidRPr="00064EBC" w:rsidRDefault="0062560E" w:rsidP="00CA2C5C">
            <w:r>
              <w:t>Chris Downes</w:t>
            </w:r>
            <w:r w:rsidR="004A500C">
              <w:t xml:space="preserve"> (</w:t>
            </w:r>
            <w:r w:rsidR="004A500C" w:rsidRPr="000F56B5">
              <w:t>0</w:t>
            </w:r>
            <w:r w:rsidR="004A500C">
              <w:t xml:space="preserve">0 44 </w:t>
            </w:r>
            <w:r>
              <w:t>1733 866877</w:t>
            </w:r>
            <w:r w:rsidR="004A500C">
              <w:t>)</w:t>
            </w:r>
          </w:p>
        </w:tc>
      </w:tr>
      <w:tr w:rsidR="004A500C" w:rsidRPr="00064EBC" w:rsidTr="00CA2C5C">
        <w:tc>
          <w:tcPr>
            <w:tcW w:w="3227" w:type="dxa"/>
          </w:tcPr>
          <w:p w:rsidR="004A500C" w:rsidRPr="00064EBC" w:rsidRDefault="004A500C" w:rsidP="00CA2C5C">
            <w:r w:rsidRPr="00064EBC">
              <w:t>Contact</w:t>
            </w:r>
            <w:r>
              <w:t>s</w:t>
            </w:r>
            <w:r w:rsidRPr="00064EBC">
              <w:t xml:space="preserve"> for </w:t>
            </w:r>
            <w:r w:rsidRPr="00880CFB">
              <w:rPr>
                <w:b/>
              </w:rPr>
              <w:t xml:space="preserve">technical information </w:t>
            </w:r>
            <w:r w:rsidRPr="00064EBC">
              <w:t>relating to this project specification:</w:t>
            </w:r>
          </w:p>
        </w:tc>
        <w:tc>
          <w:tcPr>
            <w:tcW w:w="5754" w:type="dxa"/>
          </w:tcPr>
          <w:p w:rsidR="004A500C" w:rsidRPr="00EE6849" w:rsidRDefault="0058186F" w:rsidP="00CA2C5C">
            <w:pPr>
              <w:contextualSpacing/>
            </w:pPr>
            <w:r>
              <w:t>Paul Robinson</w:t>
            </w:r>
          </w:p>
          <w:p w:rsidR="004A500C" w:rsidRPr="00EE6849" w:rsidRDefault="004A500C" w:rsidP="00CA2C5C">
            <w:pPr>
              <w:contextualSpacing/>
            </w:pPr>
            <w:r w:rsidRPr="00EE6849">
              <w:t>Joint Nature Conservation Committee</w:t>
            </w:r>
          </w:p>
          <w:p w:rsidR="004A500C" w:rsidRDefault="004A500C" w:rsidP="00CA2C5C">
            <w:pPr>
              <w:contextualSpacing/>
            </w:pPr>
            <w:r w:rsidRPr="00EE6849">
              <w:t xml:space="preserve">Email: </w:t>
            </w:r>
            <w:hyperlink r:id="rId8" w:history="1">
              <w:r w:rsidR="0058186F" w:rsidRPr="009844AE">
                <w:rPr>
                  <w:rStyle w:val="Hyperlink"/>
                </w:rPr>
                <w:t>Paul.Robinson@jncc.gov.uk</w:t>
              </w:r>
            </w:hyperlink>
            <w:r w:rsidR="0058186F">
              <w:t xml:space="preserve"> </w:t>
            </w:r>
          </w:p>
          <w:p w:rsidR="004A500C" w:rsidRDefault="004A5F57" w:rsidP="00CA2C5C">
            <w:pPr>
              <w:contextualSpacing/>
            </w:pPr>
            <w:r>
              <w:t>Tel:</w:t>
            </w:r>
            <w:r w:rsidR="0058186F">
              <w:t xml:space="preserve"> 01733 866867</w:t>
            </w:r>
          </w:p>
          <w:p w:rsidR="004A5F57" w:rsidRDefault="004A5F57" w:rsidP="00CA2C5C">
            <w:pPr>
              <w:contextualSpacing/>
            </w:pPr>
          </w:p>
          <w:p w:rsidR="004A500C" w:rsidRDefault="004A500C" w:rsidP="00CA2C5C">
            <w:pPr>
              <w:contextualSpacing/>
            </w:pPr>
            <w:r>
              <w:t>OR</w:t>
            </w:r>
          </w:p>
          <w:p w:rsidR="004A500C" w:rsidRDefault="0058186F" w:rsidP="00CA2C5C">
            <w:pPr>
              <w:contextualSpacing/>
            </w:pPr>
            <w:r>
              <w:t>Gwawr Jones</w:t>
            </w:r>
          </w:p>
          <w:p w:rsidR="004A500C" w:rsidRDefault="004A500C" w:rsidP="00CA2C5C">
            <w:pPr>
              <w:contextualSpacing/>
            </w:pPr>
            <w:r>
              <w:t>Joint Nature Conservation Committee</w:t>
            </w:r>
          </w:p>
          <w:p w:rsidR="004A500C" w:rsidRDefault="004A500C" w:rsidP="00CA2C5C">
            <w:pPr>
              <w:contextualSpacing/>
            </w:pPr>
            <w:r>
              <w:t xml:space="preserve">Email: </w:t>
            </w:r>
            <w:hyperlink r:id="rId9" w:history="1">
              <w:r w:rsidR="0058186F" w:rsidRPr="009844AE">
                <w:rPr>
                  <w:rStyle w:val="Hyperlink"/>
                </w:rPr>
                <w:t>Gwawr.Jones@jncc.gov.uk</w:t>
              </w:r>
            </w:hyperlink>
            <w:r w:rsidR="0058186F">
              <w:t xml:space="preserve"> </w:t>
            </w:r>
          </w:p>
          <w:p w:rsidR="004A500C" w:rsidRPr="00064EBC" w:rsidRDefault="004A500C" w:rsidP="004A500C">
            <w:pPr>
              <w:contextualSpacing/>
            </w:pPr>
            <w:r>
              <w:t xml:space="preserve">Tel: </w:t>
            </w:r>
            <w:r w:rsidR="0058186F">
              <w:t>01733 866822</w:t>
            </w:r>
          </w:p>
        </w:tc>
      </w:tr>
      <w:tr w:rsidR="004A500C" w:rsidRPr="00064EBC" w:rsidDel="00872424" w:rsidTr="00CA2C5C">
        <w:tc>
          <w:tcPr>
            <w:tcW w:w="3227" w:type="dxa"/>
          </w:tcPr>
          <w:p w:rsidR="004A500C" w:rsidRPr="00064EBC" w:rsidRDefault="004A500C" w:rsidP="00CA2C5C">
            <w:r w:rsidRPr="00064EBC">
              <w:t xml:space="preserve">Contact for any queries regarding the </w:t>
            </w:r>
            <w:r w:rsidRPr="00880CFB">
              <w:rPr>
                <w:b/>
              </w:rPr>
              <w:t>tendering procedure</w:t>
            </w:r>
            <w:r w:rsidRPr="00064EBC">
              <w:t>:</w:t>
            </w:r>
          </w:p>
        </w:tc>
        <w:tc>
          <w:tcPr>
            <w:tcW w:w="5754" w:type="dxa"/>
          </w:tcPr>
          <w:p w:rsidR="004A500C" w:rsidRPr="00B703CA" w:rsidRDefault="004A500C" w:rsidP="00CA2C5C">
            <w:pPr>
              <w:contextualSpacing/>
            </w:pPr>
            <w:r w:rsidRPr="00B703CA">
              <w:t>Dora Iantosca</w:t>
            </w:r>
            <w:r>
              <w:t xml:space="preserve"> or Gordon Green</w:t>
            </w:r>
          </w:p>
          <w:p w:rsidR="004A500C" w:rsidRPr="00B703CA" w:rsidRDefault="004A500C" w:rsidP="00CA2C5C">
            <w:pPr>
              <w:contextualSpacing/>
            </w:pPr>
            <w:r w:rsidRPr="00B703CA">
              <w:t>Finance Team</w:t>
            </w:r>
          </w:p>
          <w:p w:rsidR="004A500C" w:rsidRPr="00B703CA" w:rsidRDefault="004A500C" w:rsidP="00CA2C5C">
            <w:pPr>
              <w:contextualSpacing/>
            </w:pPr>
            <w:r w:rsidRPr="00B703CA">
              <w:t>Joint Nature Conservation Committee</w:t>
            </w:r>
          </w:p>
          <w:p w:rsidR="004A500C" w:rsidRDefault="004A500C" w:rsidP="00CA2C5C">
            <w:pPr>
              <w:contextualSpacing/>
            </w:pPr>
            <w:r w:rsidRPr="00B703CA">
              <w:t xml:space="preserve">Email: </w:t>
            </w:r>
            <w:hyperlink r:id="rId10" w:history="1">
              <w:r w:rsidRPr="00B703CA">
                <w:rPr>
                  <w:rStyle w:val="Hyperlink"/>
                </w:rPr>
                <w:t>Dora.Iantosca@jncc.gov.uk</w:t>
              </w:r>
            </w:hyperlink>
            <w:r w:rsidRPr="00B703CA">
              <w:t xml:space="preserve"> </w:t>
            </w:r>
            <w:r>
              <w:t xml:space="preserve">or </w:t>
            </w:r>
            <w:hyperlink r:id="rId11" w:history="1">
              <w:r w:rsidRPr="00B97AB8">
                <w:rPr>
                  <w:rStyle w:val="Hyperlink"/>
                </w:rPr>
                <w:t>Gordon.green@jncc.gov.uk</w:t>
              </w:r>
            </w:hyperlink>
          </w:p>
          <w:p w:rsidR="004A500C" w:rsidRPr="00064EBC" w:rsidDel="00872424" w:rsidRDefault="004A500C" w:rsidP="00CA2C5C">
            <w:r w:rsidRPr="00B703CA">
              <w:t>Tel: 01733 866894</w:t>
            </w:r>
            <w:r>
              <w:t xml:space="preserve"> or 01733 8668</w:t>
            </w:r>
            <w:r w:rsidR="004A5F57">
              <w:t>06</w:t>
            </w:r>
          </w:p>
        </w:tc>
      </w:tr>
      <w:tr w:rsidR="004A500C" w:rsidRPr="00064EBC" w:rsidTr="00CA2C5C">
        <w:tc>
          <w:tcPr>
            <w:tcW w:w="3227" w:type="dxa"/>
          </w:tcPr>
          <w:p w:rsidR="004A500C" w:rsidRPr="00064EBC" w:rsidRDefault="004A500C" w:rsidP="00CA2C5C">
            <w:r w:rsidRPr="00064EBC">
              <w:t>Proposed start-date:</w:t>
            </w:r>
          </w:p>
        </w:tc>
        <w:tc>
          <w:tcPr>
            <w:tcW w:w="5754" w:type="dxa"/>
          </w:tcPr>
          <w:p w:rsidR="004A500C" w:rsidRPr="00064EBC" w:rsidRDefault="0058186F" w:rsidP="00CA2C5C">
            <w:r>
              <w:t>17</w:t>
            </w:r>
            <w:r w:rsidRPr="0058186F">
              <w:rPr>
                <w:vertAlign w:val="superscript"/>
              </w:rPr>
              <w:t>th</w:t>
            </w:r>
            <w:r>
              <w:t xml:space="preserve"> July 2017</w:t>
            </w:r>
          </w:p>
        </w:tc>
      </w:tr>
      <w:tr w:rsidR="004A500C" w:rsidRPr="00064EBC" w:rsidTr="00CA2C5C">
        <w:tc>
          <w:tcPr>
            <w:tcW w:w="3227" w:type="dxa"/>
          </w:tcPr>
          <w:p w:rsidR="004A500C" w:rsidRPr="008C3197" w:rsidRDefault="004A500C" w:rsidP="00CA2C5C">
            <w:r w:rsidRPr="008C3197">
              <w:t>Proposed end-date:</w:t>
            </w:r>
          </w:p>
        </w:tc>
        <w:tc>
          <w:tcPr>
            <w:tcW w:w="5754" w:type="dxa"/>
          </w:tcPr>
          <w:p w:rsidR="004A500C" w:rsidRPr="008C3197" w:rsidRDefault="008A5A1D" w:rsidP="00CA2C5C">
            <w:r>
              <w:t>30</w:t>
            </w:r>
            <w:r w:rsidRPr="008A5A1D">
              <w:rPr>
                <w:vertAlign w:val="superscript"/>
              </w:rPr>
              <w:t>th</w:t>
            </w:r>
            <w:r>
              <w:t xml:space="preserve"> March 2018</w:t>
            </w:r>
          </w:p>
        </w:tc>
      </w:tr>
    </w:tbl>
    <w:p w:rsidR="004A500C" w:rsidRDefault="004A500C" w:rsidP="004A500C">
      <w:pPr>
        <w:autoSpaceDE/>
        <w:autoSpaceDN/>
        <w:adjustRightInd/>
        <w:spacing w:before="0" w:after="0"/>
        <w:rPr>
          <w:b/>
          <w:kern w:val="32"/>
          <w:sz w:val="32"/>
          <w:szCs w:val="32"/>
        </w:rPr>
      </w:pPr>
      <w:bookmarkStart w:id="4" w:name="_Toc368410313"/>
      <w:bookmarkStart w:id="5" w:name="_Toc212344498"/>
      <w:bookmarkStart w:id="6" w:name="_Toc212344680"/>
      <w:bookmarkStart w:id="7" w:name="_Toc304551884"/>
      <w:bookmarkStart w:id="8" w:name="_Toc304552193"/>
      <w:r>
        <w:rPr>
          <w:b/>
          <w:kern w:val="32"/>
          <w:sz w:val="32"/>
          <w:szCs w:val="32"/>
        </w:rPr>
        <w:br w:type="page"/>
      </w:r>
    </w:p>
    <w:bookmarkEnd w:id="4"/>
    <w:p w:rsidR="004A500C" w:rsidRPr="004A5F57" w:rsidRDefault="004A500C" w:rsidP="004A500C">
      <w:pPr>
        <w:rPr>
          <w:b/>
          <w:i/>
          <w:kern w:val="32"/>
          <w:sz w:val="32"/>
          <w:szCs w:val="32"/>
        </w:rPr>
      </w:pPr>
      <w:r>
        <w:rPr>
          <w:b/>
          <w:kern w:val="32"/>
          <w:sz w:val="32"/>
          <w:szCs w:val="32"/>
        </w:rPr>
        <w:lastRenderedPageBreak/>
        <w:t>Title of Project</w:t>
      </w:r>
    </w:p>
    <w:sdt>
      <w:sdtPr>
        <w:rPr>
          <w:b/>
          <w:bCs/>
        </w:rPr>
        <w:id w:val="29613614"/>
        <w:docPartObj>
          <w:docPartGallery w:val="Table of Contents"/>
          <w:docPartUnique/>
        </w:docPartObj>
      </w:sdtPr>
      <w:sdtEndPr>
        <w:rPr>
          <w:b w:val="0"/>
          <w:bCs w:val="0"/>
        </w:rPr>
      </w:sdtEndPr>
      <w:sdtContent>
        <w:p w:rsidR="004A500C" w:rsidRDefault="004A500C" w:rsidP="004A500C">
          <w:pPr>
            <w:pStyle w:val="BodyText"/>
          </w:pPr>
          <w:r w:rsidRPr="009C7BDC">
            <w:rPr>
              <w:b/>
            </w:rPr>
            <w:t>Contents</w:t>
          </w:r>
        </w:p>
        <w:p w:rsidR="00CB10EF" w:rsidRDefault="00775022">
          <w:pPr>
            <w:pStyle w:val="TOC2"/>
            <w:tabs>
              <w:tab w:val="left" w:pos="660"/>
              <w:tab w:val="right" w:leader="dot" w:pos="9016"/>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485821023" w:history="1">
            <w:r w:rsidR="00CB10EF" w:rsidRPr="00A56EF0">
              <w:rPr>
                <w:rStyle w:val="Hyperlink"/>
                <w:noProof/>
              </w:rPr>
              <w:t>1.</w:t>
            </w:r>
            <w:r w:rsidR="00CB10EF">
              <w:rPr>
                <w:rFonts w:asciiTheme="minorHAnsi" w:eastAsiaTheme="minorEastAsia" w:hAnsiTheme="minorHAnsi" w:cstheme="minorBidi"/>
                <w:noProof/>
              </w:rPr>
              <w:tab/>
            </w:r>
            <w:r w:rsidR="00CB10EF" w:rsidRPr="00A56EF0">
              <w:rPr>
                <w:rStyle w:val="Hyperlink"/>
                <w:noProof/>
              </w:rPr>
              <w:t>Joint Nature Conservation Committee</w:t>
            </w:r>
            <w:r w:rsidR="00CB10EF">
              <w:rPr>
                <w:noProof/>
                <w:webHidden/>
              </w:rPr>
              <w:tab/>
            </w:r>
            <w:r w:rsidR="00CB10EF">
              <w:rPr>
                <w:noProof/>
                <w:webHidden/>
              </w:rPr>
              <w:fldChar w:fldCharType="begin"/>
            </w:r>
            <w:r w:rsidR="00CB10EF">
              <w:rPr>
                <w:noProof/>
                <w:webHidden/>
              </w:rPr>
              <w:instrText xml:space="preserve"> PAGEREF _Toc485821023 \h </w:instrText>
            </w:r>
            <w:r w:rsidR="00CB10EF">
              <w:rPr>
                <w:noProof/>
                <w:webHidden/>
              </w:rPr>
            </w:r>
            <w:r w:rsidR="00CB10EF">
              <w:rPr>
                <w:noProof/>
                <w:webHidden/>
              </w:rPr>
              <w:fldChar w:fldCharType="separate"/>
            </w:r>
            <w:r w:rsidR="00CB10EF">
              <w:rPr>
                <w:noProof/>
                <w:webHidden/>
              </w:rPr>
              <w:t>3</w:t>
            </w:r>
            <w:r w:rsidR="00CB10EF">
              <w:rPr>
                <w:noProof/>
                <w:webHidden/>
              </w:rPr>
              <w:fldChar w:fldCharType="end"/>
            </w:r>
          </w:hyperlink>
        </w:p>
        <w:p w:rsidR="00CB10EF" w:rsidRDefault="00C25205">
          <w:pPr>
            <w:pStyle w:val="TOC2"/>
            <w:tabs>
              <w:tab w:val="left" w:pos="660"/>
              <w:tab w:val="right" w:leader="dot" w:pos="9016"/>
            </w:tabs>
            <w:rPr>
              <w:rFonts w:asciiTheme="minorHAnsi" w:eastAsiaTheme="minorEastAsia" w:hAnsiTheme="minorHAnsi" w:cstheme="minorBidi"/>
              <w:noProof/>
            </w:rPr>
          </w:pPr>
          <w:hyperlink w:anchor="_Toc485821024" w:history="1">
            <w:r w:rsidR="00CB10EF" w:rsidRPr="00A56EF0">
              <w:rPr>
                <w:rStyle w:val="Hyperlink"/>
                <w:noProof/>
              </w:rPr>
              <w:t>2.</w:t>
            </w:r>
            <w:r w:rsidR="00CB10EF">
              <w:rPr>
                <w:rFonts w:asciiTheme="minorHAnsi" w:eastAsiaTheme="minorEastAsia" w:hAnsiTheme="minorHAnsi" w:cstheme="minorBidi"/>
                <w:noProof/>
              </w:rPr>
              <w:tab/>
            </w:r>
            <w:r w:rsidR="00CB10EF" w:rsidRPr="00A56EF0">
              <w:rPr>
                <w:rStyle w:val="Hyperlink"/>
                <w:noProof/>
              </w:rPr>
              <w:t>Project Aims</w:t>
            </w:r>
            <w:r w:rsidR="00CB10EF">
              <w:rPr>
                <w:noProof/>
                <w:webHidden/>
              </w:rPr>
              <w:tab/>
            </w:r>
            <w:r w:rsidR="00CB10EF">
              <w:rPr>
                <w:noProof/>
                <w:webHidden/>
              </w:rPr>
              <w:fldChar w:fldCharType="begin"/>
            </w:r>
            <w:r w:rsidR="00CB10EF">
              <w:rPr>
                <w:noProof/>
                <w:webHidden/>
              </w:rPr>
              <w:instrText xml:space="preserve"> PAGEREF _Toc485821024 \h </w:instrText>
            </w:r>
            <w:r w:rsidR="00CB10EF">
              <w:rPr>
                <w:noProof/>
                <w:webHidden/>
              </w:rPr>
            </w:r>
            <w:r w:rsidR="00CB10EF">
              <w:rPr>
                <w:noProof/>
                <w:webHidden/>
              </w:rPr>
              <w:fldChar w:fldCharType="separate"/>
            </w:r>
            <w:r w:rsidR="00CB10EF">
              <w:rPr>
                <w:noProof/>
                <w:webHidden/>
              </w:rPr>
              <w:t>3</w:t>
            </w:r>
            <w:r w:rsidR="00CB10EF">
              <w:rPr>
                <w:noProof/>
                <w:webHidden/>
              </w:rPr>
              <w:fldChar w:fldCharType="end"/>
            </w:r>
          </w:hyperlink>
        </w:p>
        <w:p w:rsidR="00CB10EF" w:rsidRDefault="00C25205">
          <w:pPr>
            <w:pStyle w:val="TOC2"/>
            <w:tabs>
              <w:tab w:val="left" w:pos="660"/>
              <w:tab w:val="right" w:leader="dot" w:pos="9016"/>
            </w:tabs>
            <w:rPr>
              <w:rFonts w:asciiTheme="minorHAnsi" w:eastAsiaTheme="minorEastAsia" w:hAnsiTheme="minorHAnsi" w:cstheme="minorBidi"/>
              <w:noProof/>
            </w:rPr>
          </w:pPr>
          <w:hyperlink w:anchor="_Toc485821025" w:history="1">
            <w:r w:rsidR="00CB10EF" w:rsidRPr="00A56EF0">
              <w:rPr>
                <w:rStyle w:val="Hyperlink"/>
                <w:noProof/>
              </w:rPr>
              <w:t>3.</w:t>
            </w:r>
            <w:r w:rsidR="00CB10EF">
              <w:rPr>
                <w:rFonts w:asciiTheme="minorHAnsi" w:eastAsiaTheme="minorEastAsia" w:hAnsiTheme="minorHAnsi" w:cstheme="minorBidi"/>
                <w:noProof/>
              </w:rPr>
              <w:tab/>
            </w:r>
            <w:r w:rsidR="00CB10EF" w:rsidRPr="00A56EF0">
              <w:rPr>
                <w:rStyle w:val="Hyperlink"/>
                <w:noProof/>
              </w:rPr>
              <w:t>Project Background</w:t>
            </w:r>
            <w:r w:rsidR="00CB10EF">
              <w:rPr>
                <w:noProof/>
                <w:webHidden/>
              </w:rPr>
              <w:tab/>
            </w:r>
            <w:r w:rsidR="00CB10EF">
              <w:rPr>
                <w:noProof/>
                <w:webHidden/>
              </w:rPr>
              <w:fldChar w:fldCharType="begin"/>
            </w:r>
            <w:r w:rsidR="00CB10EF">
              <w:rPr>
                <w:noProof/>
                <w:webHidden/>
              </w:rPr>
              <w:instrText xml:space="preserve"> PAGEREF _Toc485821025 \h </w:instrText>
            </w:r>
            <w:r w:rsidR="00CB10EF">
              <w:rPr>
                <w:noProof/>
                <w:webHidden/>
              </w:rPr>
            </w:r>
            <w:r w:rsidR="00CB10EF">
              <w:rPr>
                <w:noProof/>
                <w:webHidden/>
              </w:rPr>
              <w:fldChar w:fldCharType="separate"/>
            </w:r>
            <w:r w:rsidR="00CB10EF">
              <w:rPr>
                <w:noProof/>
                <w:webHidden/>
              </w:rPr>
              <w:t>4</w:t>
            </w:r>
            <w:r w:rsidR="00CB10EF">
              <w:rPr>
                <w:noProof/>
                <w:webHidden/>
              </w:rPr>
              <w:fldChar w:fldCharType="end"/>
            </w:r>
          </w:hyperlink>
        </w:p>
        <w:p w:rsidR="00CB10EF" w:rsidRDefault="00C25205">
          <w:pPr>
            <w:pStyle w:val="TOC2"/>
            <w:tabs>
              <w:tab w:val="left" w:pos="660"/>
              <w:tab w:val="right" w:leader="dot" w:pos="9016"/>
            </w:tabs>
            <w:rPr>
              <w:rFonts w:asciiTheme="minorHAnsi" w:eastAsiaTheme="minorEastAsia" w:hAnsiTheme="minorHAnsi" w:cstheme="minorBidi"/>
              <w:noProof/>
            </w:rPr>
          </w:pPr>
          <w:hyperlink w:anchor="_Toc485821026" w:history="1">
            <w:r w:rsidR="00CB10EF" w:rsidRPr="00A56EF0">
              <w:rPr>
                <w:rStyle w:val="Hyperlink"/>
                <w:noProof/>
              </w:rPr>
              <w:t>4.</w:t>
            </w:r>
            <w:r w:rsidR="00CB10EF">
              <w:rPr>
                <w:rFonts w:asciiTheme="minorHAnsi" w:eastAsiaTheme="minorEastAsia" w:hAnsiTheme="minorHAnsi" w:cstheme="minorBidi"/>
                <w:noProof/>
              </w:rPr>
              <w:tab/>
            </w:r>
            <w:r w:rsidR="00CB10EF" w:rsidRPr="00A56EF0">
              <w:rPr>
                <w:rStyle w:val="Hyperlink"/>
                <w:noProof/>
              </w:rPr>
              <w:t>Project Objectives</w:t>
            </w:r>
            <w:r w:rsidR="00CB10EF">
              <w:rPr>
                <w:noProof/>
                <w:webHidden/>
              </w:rPr>
              <w:tab/>
            </w:r>
            <w:r w:rsidR="00CB10EF">
              <w:rPr>
                <w:noProof/>
                <w:webHidden/>
              </w:rPr>
              <w:fldChar w:fldCharType="begin"/>
            </w:r>
            <w:r w:rsidR="00CB10EF">
              <w:rPr>
                <w:noProof/>
                <w:webHidden/>
              </w:rPr>
              <w:instrText xml:space="preserve"> PAGEREF _Toc485821026 \h </w:instrText>
            </w:r>
            <w:r w:rsidR="00CB10EF">
              <w:rPr>
                <w:noProof/>
                <w:webHidden/>
              </w:rPr>
            </w:r>
            <w:r w:rsidR="00CB10EF">
              <w:rPr>
                <w:noProof/>
                <w:webHidden/>
              </w:rPr>
              <w:fldChar w:fldCharType="separate"/>
            </w:r>
            <w:r w:rsidR="00CB10EF">
              <w:rPr>
                <w:noProof/>
                <w:webHidden/>
              </w:rPr>
              <w:t>4</w:t>
            </w:r>
            <w:r w:rsidR="00CB10EF">
              <w:rPr>
                <w:noProof/>
                <w:webHidden/>
              </w:rPr>
              <w:fldChar w:fldCharType="end"/>
            </w:r>
          </w:hyperlink>
        </w:p>
        <w:p w:rsidR="00CB10EF" w:rsidRDefault="00C25205">
          <w:pPr>
            <w:pStyle w:val="TOC2"/>
            <w:tabs>
              <w:tab w:val="left" w:pos="660"/>
              <w:tab w:val="right" w:leader="dot" w:pos="9016"/>
            </w:tabs>
            <w:rPr>
              <w:rFonts w:asciiTheme="minorHAnsi" w:eastAsiaTheme="minorEastAsia" w:hAnsiTheme="minorHAnsi" w:cstheme="minorBidi"/>
              <w:noProof/>
            </w:rPr>
          </w:pPr>
          <w:hyperlink w:anchor="_Toc485821027" w:history="1">
            <w:r w:rsidR="00CB10EF" w:rsidRPr="00A56EF0">
              <w:rPr>
                <w:rStyle w:val="Hyperlink"/>
                <w:noProof/>
              </w:rPr>
              <w:t>5.</w:t>
            </w:r>
            <w:r w:rsidR="00CB10EF">
              <w:rPr>
                <w:rFonts w:asciiTheme="minorHAnsi" w:eastAsiaTheme="minorEastAsia" w:hAnsiTheme="minorHAnsi" w:cstheme="minorBidi"/>
                <w:noProof/>
              </w:rPr>
              <w:tab/>
            </w:r>
            <w:r w:rsidR="00CB10EF" w:rsidRPr="00A56EF0">
              <w:rPr>
                <w:rStyle w:val="Hyperlink"/>
                <w:noProof/>
              </w:rPr>
              <w:t>Outputs</w:t>
            </w:r>
            <w:r w:rsidR="00CB10EF">
              <w:rPr>
                <w:noProof/>
                <w:webHidden/>
              </w:rPr>
              <w:tab/>
            </w:r>
            <w:r w:rsidR="00CB10EF">
              <w:rPr>
                <w:noProof/>
                <w:webHidden/>
              </w:rPr>
              <w:fldChar w:fldCharType="begin"/>
            </w:r>
            <w:r w:rsidR="00CB10EF">
              <w:rPr>
                <w:noProof/>
                <w:webHidden/>
              </w:rPr>
              <w:instrText xml:space="preserve"> PAGEREF _Toc485821027 \h </w:instrText>
            </w:r>
            <w:r w:rsidR="00CB10EF">
              <w:rPr>
                <w:noProof/>
                <w:webHidden/>
              </w:rPr>
            </w:r>
            <w:r w:rsidR="00CB10EF">
              <w:rPr>
                <w:noProof/>
                <w:webHidden/>
              </w:rPr>
              <w:fldChar w:fldCharType="separate"/>
            </w:r>
            <w:r w:rsidR="00CB10EF">
              <w:rPr>
                <w:noProof/>
                <w:webHidden/>
              </w:rPr>
              <w:t>6</w:t>
            </w:r>
            <w:r w:rsidR="00CB10EF">
              <w:rPr>
                <w:noProof/>
                <w:webHidden/>
              </w:rPr>
              <w:fldChar w:fldCharType="end"/>
            </w:r>
          </w:hyperlink>
        </w:p>
        <w:p w:rsidR="00CB10EF" w:rsidRDefault="00C25205">
          <w:pPr>
            <w:pStyle w:val="TOC2"/>
            <w:tabs>
              <w:tab w:val="left" w:pos="660"/>
              <w:tab w:val="right" w:leader="dot" w:pos="9016"/>
            </w:tabs>
            <w:rPr>
              <w:rFonts w:asciiTheme="minorHAnsi" w:eastAsiaTheme="minorEastAsia" w:hAnsiTheme="minorHAnsi" w:cstheme="minorBidi"/>
              <w:noProof/>
            </w:rPr>
          </w:pPr>
          <w:hyperlink w:anchor="_Toc485821028" w:history="1">
            <w:r w:rsidR="00CB10EF" w:rsidRPr="00A56EF0">
              <w:rPr>
                <w:rStyle w:val="Hyperlink"/>
                <w:noProof/>
              </w:rPr>
              <w:t>6.</w:t>
            </w:r>
            <w:r w:rsidR="00CB10EF">
              <w:rPr>
                <w:rFonts w:asciiTheme="minorHAnsi" w:eastAsiaTheme="minorEastAsia" w:hAnsiTheme="minorHAnsi" w:cstheme="minorBidi"/>
                <w:noProof/>
              </w:rPr>
              <w:tab/>
            </w:r>
            <w:r w:rsidR="00CB10EF" w:rsidRPr="00A56EF0">
              <w:rPr>
                <w:rStyle w:val="Hyperlink"/>
                <w:noProof/>
              </w:rPr>
              <w:t>Dissemination</w:t>
            </w:r>
            <w:r w:rsidR="00CB10EF">
              <w:rPr>
                <w:noProof/>
                <w:webHidden/>
              </w:rPr>
              <w:tab/>
            </w:r>
            <w:r w:rsidR="00CB10EF">
              <w:rPr>
                <w:noProof/>
                <w:webHidden/>
              </w:rPr>
              <w:fldChar w:fldCharType="begin"/>
            </w:r>
            <w:r w:rsidR="00CB10EF">
              <w:rPr>
                <w:noProof/>
                <w:webHidden/>
              </w:rPr>
              <w:instrText xml:space="preserve"> PAGEREF _Toc485821028 \h </w:instrText>
            </w:r>
            <w:r w:rsidR="00CB10EF">
              <w:rPr>
                <w:noProof/>
                <w:webHidden/>
              </w:rPr>
            </w:r>
            <w:r w:rsidR="00CB10EF">
              <w:rPr>
                <w:noProof/>
                <w:webHidden/>
              </w:rPr>
              <w:fldChar w:fldCharType="separate"/>
            </w:r>
            <w:r w:rsidR="00CB10EF">
              <w:rPr>
                <w:noProof/>
                <w:webHidden/>
              </w:rPr>
              <w:t>6</w:t>
            </w:r>
            <w:r w:rsidR="00CB10EF">
              <w:rPr>
                <w:noProof/>
                <w:webHidden/>
              </w:rPr>
              <w:fldChar w:fldCharType="end"/>
            </w:r>
          </w:hyperlink>
        </w:p>
        <w:p w:rsidR="00CB10EF" w:rsidRDefault="00C25205">
          <w:pPr>
            <w:pStyle w:val="TOC2"/>
            <w:tabs>
              <w:tab w:val="left" w:pos="660"/>
              <w:tab w:val="right" w:leader="dot" w:pos="9016"/>
            </w:tabs>
            <w:rPr>
              <w:rFonts w:asciiTheme="minorHAnsi" w:eastAsiaTheme="minorEastAsia" w:hAnsiTheme="minorHAnsi" w:cstheme="minorBidi"/>
              <w:noProof/>
            </w:rPr>
          </w:pPr>
          <w:hyperlink w:anchor="_Toc485821029" w:history="1">
            <w:r w:rsidR="00CB10EF" w:rsidRPr="00A56EF0">
              <w:rPr>
                <w:rStyle w:val="Hyperlink"/>
                <w:noProof/>
              </w:rPr>
              <w:t>7.</w:t>
            </w:r>
            <w:r w:rsidR="00CB10EF">
              <w:rPr>
                <w:rFonts w:asciiTheme="minorHAnsi" w:eastAsiaTheme="minorEastAsia" w:hAnsiTheme="minorHAnsi" w:cstheme="minorBidi"/>
                <w:noProof/>
              </w:rPr>
              <w:tab/>
            </w:r>
            <w:r w:rsidR="00CB10EF" w:rsidRPr="00A56EF0">
              <w:rPr>
                <w:rStyle w:val="Hyperlink"/>
                <w:noProof/>
              </w:rPr>
              <w:t>Timescale</w:t>
            </w:r>
            <w:r w:rsidR="00CB10EF">
              <w:rPr>
                <w:noProof/>
                <w:webHidden/>
              </w:rPr>
              <w:tab/>
            </w:r>
            <w:r w:rsidR="00CB10EF">
              <w:rPr>
                <w:noProof/>
                <w:webHidden/>
              </w:rPr>
              <w:fldChar w:fldCharType="begin"/>
            </w:r>
            <w:r w:rsidR="00CB10EF">
              <w:rPr>
                <w:noProof/>
                <w:webHidden/>
              </w:rPr>
              <w:instrText xml:space="preserve"> PAGEREF _Toc485821029 \h </w:instrText>
            </w:r>
            <w:r w:rsidR="00CB10EF">
              <w:rPr>
                <w:noProof/>
                <w:webHidden/>
              </w:rPr>
            </w:r>
            <w:r w:rsidR="00CB10EF">
              <w:rPr>
                <w:noProof/>
                <w:webHidden/>
              </w:rPr>
              <w:fldChar w:fldCharType="separate"/>
            </w:r>
            <w:r w:rsidR="00CB10EF">
              <w:rPr>
                <w:noProof/>
                <w:webHidden/>
              </w:rPr>
              <w:t>7</w:t>
            </w:r>
            <w:r w:rsidR="00CB10EF">
              <w:rPr>
                <w:noProof/>
                <w:webHidden/>
              </w:rPr>
              <w:fldChar w:fldCharType="end"/>
            </w:r>
          </w:hyperlink>
        </w:p>
        <w:p w:rsidR="00CB10EF" w:rsidRDefault="00C25205">
          <w:pPr>
            <w:pStyle w:val="TOC2"/>
            <w:tabs>
              <w:tab w:val="left" w:pos="660"/>
              <w:tab w:val="right" w:leader="dot" w:pos="9016"/>
            </w:tabs>
            <w:rPr>
              <w:rFonts w:asciiTheme="minorHAnsi" w:eastAsiaTheme="minorEastAsia" w:hAnsiTheme="minorHAnsi" w:cstheme="minorBidi"/>
              <w:noProof/>
            </w:rPr>
          </w:pPr>
          <w:hyperlink w:anchor="_Toc485821030" w:history="1">
            <w:r w:rsidR="00CB10EF" w:rsidRPr="00A56EF0">
              <w:rPr>
                <w:rStyle w:val="Hyperlink"/>
                <w:noProof/>
              </w:rPr>
              <w:t>8.</w:t>
            </w:r>
            <w:r w:rsidR="00CB10EF">
              <w:rPr>
                <w:rFonts w:asciiTheme="minorHAnsi" w:eastAsiaTheme="minorEastAsia" w:hAnsiTheme="minorHAnsi" w:cstheme="minorBidi"/>
                <w:noProof/>
              </w:rPr>
              <w:tab/>
            </w:r>
            <w:r w:rsidR="00CB10EF" w:rsidRPr="00A56EF0">
              <w:rPr>
                <w:rStyle w:val="Hyperlink"/>
                <w:noProof/>
              </w:rPr>
              <w:t>Health and safety</w:t>
            </w:r>
            <w:r w:rsidR="00CB10EF">
              <w:rPr>
                <w:noProof/>
                <w:webHidden/>
              </w:rPr>
              <w:tab/>
            </w:r>
            <w:r w:rsidR="00CB10EF">
              <w:rPr>
                <w:noProof/>
                <w:webHidden/>
              </w:rPr>
              <w:fldChar w:fldCharType="begin"/>
            </w:r>
            <w:r w:rsidR="00CB10EF">
              <w:rPr>
                <w:noProof/>
                <w:webHidden/>
              </w:rPr>
              <w:instrText xml:space="preserve"> PAGEREF _Toc485821030 \h </w:instrText>
            </w:r>
            <w:r w:rsidR="00CB10EF">
              <w:rPr>
                <w:noProof/>
                <w:webHidden/>
              </w:rPr>
            </w:r>
            <w:r w:rsidR="00CB10EF">
              <w:rPr>
                <w:noProof/>
                <w:webHidden/>
              </w:rPr>
              <w:fldChar w:fldCharType="separate"/>
            </w:r>
            <w:r w:rsidR="00CB10EF">
              <w:rPr>
                <w:noProof/>
                <w:webHidden/>
              </w:rPr>
              <w:t>7</w:t>
            </w:r>
            <w:r w:rsidR="00CB10EF">
              <w:rPr>
                <w:noProof/>
                <w:webHidden/>
              </w:rPr>
              <w:fldChar w:fldCharType="end"/>
            </w:r>
          </w:hyperlink>
        </w:p>
        <w:p w:rsidR="00CB10EF" w:rsidRDefault="00C25205">
          <w:pPr>
            <w:pStyle w:val="TOC2"/>
            <w:tabs>
              <w:tab w:val="left" w:pos="660"/>
              <w:tab w:val="right" w:leader="dot" w:pos="9016"/>
            </w:tabs>
            <w:rPr>
              <w:rFonts w:asciiTheme="minorHAnsi" w:eastAsiaTheme="minorEastAsia" w:hAnsiTheme="minorHAnsi" w:cstheme="minorBidi"/>
              <w:noProof/>
            </w:rPr>
          </w:pPr>
          <w:hyperlink w:anchor="_Toc485821031" w:history="1">
            <w:r w:rsidR="00CB10EF" w:rsidRPr="00A56EF0">
              <w:rPr>
                <w:rStyle w:val="Hyperlink"/>
                <w:noProof/>
              </w:rPr>
              <w:t>9.</w:t>
            </w:r>
            <w:r w:rsidR="00CB10EF">
              <w:rPr>
                <w:rFonts w:asciiTheme="minorHAnsi" w:eastAsiaTheme="minorEastAsia" w:hAnsiTheme="minorHAnsi" w:cstheme="minorBidi"/>
                <w:noProof/>
              </w:rPr>
              <w:tab/>
            </w:r>
            <w:r w:rsidR="00CB10EF" w:rsidRPr="00A56EF0">
              <w:rPr>
                <w:rStyle w:val="Hyperlink"/>
                <w:noProof/>
              </w:rPr>
              <w:t>Project management</w:t>
            </w:r>
            <w:r w:rsidR="00CB10EF">
              <w:rPr>
                <w:noProof/>
                <w:webHidden/>
              </w:rPr>
              <w:tab/>
            </w:r>
            <w:r w:rsidR="00CB10EF">
              <w:rPr>
                <w:noProof/>
                <w:webHidden/>
              </w:rPr>
              <w:fldChar w:fldCharType="begin"/>
            </w:r>
            <w:r w:rsidR="00CB10EF">
              <w:rPr>
                <w:noProof/>
                <w:webHidden/>
              </w:rPr>
              <w:instrText xml:space="preserve"> PAGEREF _Toc485821031 \h </w:instrText>
            </w:r>
            <w:r w:rsidR="00CB10EF">
              <w:rPr>
                <w:noProof/>
                <w:webHidden/>
              </w:rPr>
            </w:r>
            <w:r w:rsidR="00CB10EF">
              <w:rPr>
                <w:noProof/>
                <w:webHidden/>
              </w:rPr>
              <w:fldChar w:fldCharType="separate"/>
            </w:r>
            <w:r w:rsidR="00CB10EF">
              <w:rPr>
                <w:noProof/>
                <w:webHidden/>
              </w:rPr>
              <w:t>7</w:t>
            </w:r>
            <w:r w:rsidR="00CB10EF">
              <w:rPr>
                <w:noProof/>
                <w:webHidden/>
              </w:rPr>
              <w:fldChar w:fldCharType="end"/>
            </w:r>
          </w:hyperlink>
        </w:p>
        <w:p w:rsidR="00CB10EF" w:rsidRDefault="00C25205">
          <w:pPr>
            <w:pStyle w:val="TOC2"/>
            <w:tabs>
              <w:tab w:val="left" w:pos="880"/>
              <w:tab w:val="right" w:leader="dot" w:pos="9016"/>
            </w:tabs>
            <w:rPr>
              <w:rFonts w:asciiTheme="minorHAnsi" w:eastAsiaTheme="minorEastAsia" w:hAnsiTheme="minorHAnsi" w:cstheme="minorBidi"/>
              <w:noProof/>
            </w:rPr>
          </w:pPr>
          <w:hyperlink w:anchor="_Toc485821032" w:history="1">
            <w:r w:rsidR="00CB10EF" w:rsidRPr="00A56EF0">
              <w:rPr>
                <w:rStyle w:val="Hyperlink"/>
                <w:noProof/>
              </w:rPr>
              <w:t>10.</w:t>
            </w:r>
            <w:r w:rsidR="00CB10EF">
              <w:rPr>
                <w:rFonts w:asciiTheme="minorHAnsi" w:eastAsiaTheme="minorEastAsia" w:hAnsiTheme="minorHAnsi" w:cstheme="minorBidi"/>
                <w:noProof/>
              </w:rPr>
              <w:tab/>
            </w:r>
            <w:r w:rsidR="00CB10EF" w:rsidRPr="00A56EF0">
              <w:rPr>
                <w:rStyle w:val="Hyperlink"/>
                <w:noProof/>
              </w:rPr>
              <w:t>Instructions for tender submission</w:t>
            </w:r>
            <w:r w:rsidR="00CB10EF">
              <w:rPr>
                <w:noProof/>
                <w:webHidden/>
              </w:rPr>
              <w:tab/>
            </w:r>
            <w:r w:rsidR="00CB10EF">
              <w:rPr>
                <w:noProof/>
                <w:webHidden/>
              </w:rPr>
              <w:fldChar w:fldCharType="begin"/>
            </w:r>
            <w:r w:rsidR="00CB10EF">
              <w:rPr>
                <w:noProof/>
                <w:webHidden/>
              </w:rPr>
              <w:instrText xml:space="preserve"> PAGEREF _Toc485821032 \h </w:instrText>
            </w:r>
            <w:r w:rsidR="00CB10EF">
              <w:rPr>
                <w:noProof/>
                <w:webHidden/>
              </w:rPr>
            </w:r>
            <w:r w:rsidR="00CB10EF">
              <w:rPr>
                <w:noProof/>
                <w:webHidden/>
              </w:rPr>
              <w:fldChar w:fldCharType="separate"/>
            </w:r>
            <w:r w:rsidR="00CB10EF">
              <w:rPr>
                <w:noProof/>
                <w:webHidden/>
              </w:rPr>
              <w:t>7</w:t>
            </w:r>
            <w:r w:rsidR="00CB10EF">
              <w:rPr>
                <w:noProof/>
                <w:webHidden/>
              </w:rPr>
              <w:fldChar w:fldCharType="end"/>
            </w:r>
          </w:hyperlink>
        </w:p>
        <w:p w:rsidR="00CB10EF" w:rsidRDefault="00C25205">
          <w:pPr>
            <w:pStyle w:val="TOC2"/>
            <w:tabs>
              <w:tab w:val="left" w:pos="880"/>
              <w:tab w:val="right" w:leader="dot" w:pos="9016"/>
            </w:tabs>
            <w:rPr>
              <w:rFonts w:asciiTheme="minorHAnsi" w:eastAsiaTheme="minorEastAsia" w:hAnsiTheme="minorHAnsi" w:cstheme="minorBidi"/>
              <w:noProof/>
            </w:rPr>
          </w:pPr>
          <w:hyperlink w:anchor="_Toc485821033" w:history="1">
            <w:r w:rsidR="00CB10EF" w:rsidRPr="00A56EF0">
              <w:rPr>
                <w:rStyle w:val="Hyperlink"/>
                <w:noProof/>
              </w:rPr>
              <w:t>11.</w:t>
            </w:r>
            <w:r w:rsidR="00CB10EF">
              <w:rPr>
                <w:rFonts w:asciiTheme="minorHAnsi" w:eastAsiaTheme="minorEastAsia" w:hAnsiTheme="minorHAnsi" w:cstheme="minorBidi"/>
                <w:noProof/>
              </w:rPr>
              <w:tab/>
            </w:r>
            <w:r w:rsidR="00CB10EF" w:rsidRPr="00A56EF0">
              <w:rPr>
                <w:rStyle w:val="Hyperlink"/>
                <w:noProof/>
              </w:rPr>
              <w:t>Evaluation Criteria</w:t>
            </w:r>
            <w:r w:rsidR="00CB10EF">
              <w:rPr>
                <w:noProof/>
                <w:webHidden/>
              </w:rPr>
              <w:tab/>
            </w:r>
            <w:r w:rsidR="00CB10EF">
              <w:rPr>
                <w:noProof/>
                <w:webHidden/>
              </w:rPr>
              <w:fldChar w:fldCharType="begin"/>
            </w:r>
            <w:r w:rsidR="00CB10EF">
              <w:rPr>
                <w:noProof/>
                <w:webHidden/>
              </w:rPr>
              <w:instrText xml:space="preserve"> PAGEREF _Toc485821033 \h </w:instrText>
            </w:r>
            <w:r w:rsidR="00CB10EF">
              <w:rPr>
                <w:noProof/>
                <w:webHidden/>
              </w:rPr>
            </w:r>
            <w:r w:rsidR="00CB10EF">
              <w:rPr>
                <w:noProof/>
                <w:webHidden/>
              </w:rPr>
              <w:fldChar w:fldCharType="separate"/>
            </w:r>
            <w:r w:rsidR="00CB10EF">
              <w:rPr>
                <w:noProof/>
                <w:webHidden/>
              </w:rPr>
              <w:t>9</w:t>
            </w:r>
            <w:r w:rsidR="00CB10EF">
              <w:rPr>
                <w:noProof/>
                <w:webHidden/>
              </w:rPr>
              <w:fldChar w:fldCharType="end"/>
            </w:r>
          </w:hyperlink>
        </w:p>
        <w:p w:rsidR="00CB10EF" w:rsidRDefault="00C25205">
          <w:pPr>
            <w:pStyle w:val="TOC2"/>
            <w:tabs>
              <w:tab w:val="left" w:pos="880"/>
              <w:tab w:val="right" w:leader="dot" w:pos="9016"/>
            </w:tabs>
            <w:rPr>
              <w:rFonts w:asciiTheme="minorHAnsi" w:eastAsiaTheme="minorEastAsia" w:hAnsiTheme="minorHAnsi" w:cstheme="minorBidi"/>
              <w:noProof/>
            </w:rPr>
          </w:pPr>
          <w:hyperlink w:anchor="_Toc485821034" w:history="1">
            <w:r w:rsidR="00CB10EF" w:rsidRPr="00A56EF0">
              <w:rPr>
                <w:rStyle w:val="Hyperlink"/>
                <w:noProof/>
              </w:rPr>
              <w:t>12.</w:t>
            </w:r>
            <w:r w:rsidR="00CB10EF">
              <w:rPr>
                <w:rFonts w:asciiTheme="minorHAnsi" w:eastAsiaTheme="minorEastAsia" w:hAnsiTheme="minorHAnsi" w:cstheme="minorBidi"/>
                <w:noProof/>
              </w:rPr>
              <w:tab/>
            </w:r>
            <w:r w:rsidR="00CB10EF" w:rsidRPr="00A56EF0">
              <w:rPr>
                <w:rStyle w:val="Hyperlink"/>
                <w:noProof/>
              </w:rPr>
              <w:t>Payment</w:t>
            </w:r>
            <w:r w:rsidR="00CB10EF">
              <w:rPr>
                <w:noProof/>
                <w:webHidden/>
              </w:rPr>
              <w:tab/>
            </w:r>
            <w:r w:rsidR="00CB10EF">
              <w:rPr>
                <w:noProof/>
                <w:webHidden/>
              </w:rPr>
              <w:fldChar w:fldCharType="begin"/>
            </w:r>
            <w:r w:rsidR="00CB10EF">
              <w:rPr>
                <w:noProof/>
                <w:webHidden/>
              </w:rPr>
              <w:instrText xml:space="preserve"> PAGEREF _Toc485821034 \h </w:instrText>
            </w:r>
            <w:r w:rsidR="00CB10EF">
              <w:rPr>
                <w:noProof/>
                <w:webHidden/>
              </w:rPr>
            </w:r>
            <w:r w:rsidR="00CB10EF">
              <w:rPr>
                <w:noProof/>
                <w:webHidden/>
              </w:rPr>
              <w:fldChar w:fldCharType="separate"/>
            </w:r>
            <w:r w:rsidR="00CB10EF">
              <w:rPr>
                <w:noProof/>
                <w:webHidden/>
              </w:rPr>
              <w:t>10</w:t>
            </w:r>
            <w:r w:rsidR="00CB10EF">
              <w:rPr>
                <w:noProof/>
                <w:webHidden/>
              </w:rPr>
              <w:fldChar w:fldCharType="end"/>
            </w:r>
          </w:hyperlink>
        </w:p>
        <w:p w:rsidR="00CB10EF" w:rsidRDefault="00C25205">
          <w:pPr>
            <w:pStyle w:val="TOC2"/>
            <w:tabs>
              <w:tab w:val="left" w:pos="880"/>
              <w:tab w:val="right" w:leader="dot" w:pos="9016"/>
            </w:tabs>
            <w:rPr>
              <w:rFonts w:asciiTheme="minorHAnsi" w:eastAsiaTheme="minorEastAsia" w:hAnsiTheme="minorHAnsi" w:cstheme="minorBidi"/>
              <w:noProof/>
            </w:rPr>
          </w:pPr>
          <w:hyperlink w:anchor="_Toc485821035" w:history="1">
            <w:r w:rsidR="00CB10EF" w:rsidRPr="00A56EF0">
              <w:rPr>
                <w:rStyle w:val="Hyperlink"/>
                <w:noProof/>
              </w:rPr>
              <w:t>13.</w:t>
            </w:r>
            <w:r w:rsidR="00CB10EF">
              <w:rPr>
                <w:rFonts w:asciiTheme="minorHAnsi" w:eastAsiaTheme="minorEastAsia" w:hAnsiTheme="minorHAnsi" w:cstheme="minorBidi"/>
                <w:noProof/>
              </w:rPr>
              <w:tab/>
            </w:r>
            <w:r w:rsidR="00CB10EF" w:rsidRPr="00A56EF0">
              <w:rPr>
                <w:rStyle w:val="Hyperlink"/>
                <w:noProof/>
              </w:rPr>
              <w:t>Additional Contractor requirements</w:t>
            </w:r>
            <w:r w:rsidR="00CB10EF">
              <w:rPr>
                <w:noProof/>
                <w:webHidden/>
              </w:rPr>
              <w:tab/>
            </w:r>
            <w:r w:rsidR="00CB10EF">
              <w:rPr>
                <w:noProof/>
                <w:webHidden/>
              </w:rPr>
              <w:fldChar w:fldCharType="begin"/>
            </w:r>
            <w:r w:rsidR="00CB10EF">
              <w:rPr>
                <w:noProof/>
                <w:webHidden/>
              </w:rPr>
              <w:instrText xml:space="preserve"> PAGEREF _Toc485821035 \h </w:instrText>
            </w:r>
            <w:r w:rsidR="00CB10EF">
              <w:rPr>
                <w:noProof/>
                <w:webHidden/>
              </w:rPr>
            </w:r>
            <w:r w:rsidR="00CB10EF">
              <w:rPr>
                <w:noProof/>
                <w:webHidden/>
              </w:rPr>
              <w:fldChar w:fldCharType="separate"/>
            </w:r>
            <w:r w:rsidR="00CB10EF">
              <w:rPr>
                <w:noProof/>
                <w:webHidden/>
              </w:rPr>
              <w:t>10</w:t>
            </w:r>
            <w:r w:rsidR="00CB10EF">
              <w:rPr>
                <w:noProof/>
                <w:webHidden/>
              </w:rPr>
              <w:fldChar w:fldCharType="end"/>
            </w:r>
          </w:hyperlink>
        </w:p>
        <w:p w:rsidR="004A500C" w:rsidRDefault="00775022" w:rsidP="004A500C">
          <w:r>
            <w:fldChar w:fldCharType="end"/>
          </w:r>
        </w:p>
      </w:sdtContent>
    </w:sdt>
    <w:p w:rsidR="004A500C" w:rsidRDefault="004A500C" w:rsidP="004A500C">
      <w:pPr>
        <w:autoSpaceDE/>
        <w:autoSpaceDN/>
        <w:adjustRightInd/>
        <w:spacing w:before="0" w:after="0"/>
      </w:pPr>
      <w:bookmarkStart w:id="9" w:name="_Toc368410314"/>
      <w:r>
        <w:br w:type="page"/>
      </w:r>
    </w:p>
    <w:p w:rsidR="004A500C" w:rsidRPr="009C7BDC" w:rsidRDefault="004A500C" w:rsidP="004A500C">
      <w:pPr>
        <w:pStyle w:val="Heading2"/>
      </w:pPr>
      <w:bookmarkStart w:id="10" w:name="_Toc485821023"/>
      <w:r w:rsidRPr="009C7BDC">
        <w:lastRenderedPageBreak/>
        <w:t>Joint Nature Conservation Committee</w:t>
      </w:r>
      <w:bookmarkEnd w:id="10"/>
    </w:p>
    <w:bookmarkEnd w:id="5"/>
    <w:bookmarkEnd w:id="6"/>
    <w:bookmarkEnd w:id="7"/>
    <w:bookmarkEnd w:id="8"/>
    <w:bookmarkEnd w:id="9"/>
    <w:p w:rsidR="004A500C" w:rsidRPr="00A40C73" w:rsidRDefault="004A500C" w:rsidP="004A500C">
      <w:r w:rsidRPr="00A40C73">
        <w:t>The Joint Nature Conservation Committee (JNCC) is the statutory adviser to the UK Government and devolved administrations on UK and international nature conservation. Its work contributes to maintaining and enriching biological diversity, conserving geological features and sustaining natural systems.</w:t>
      </w:r>
    </w:p>
    <w:p w:rsidR="004A500C" w:rsidRDefault="004A500C" w:rsidP="004A500C">
      <w:r>
        <w:t xml:space="preserve">Our role is to provide evidence, information and advice so that decisions are made that protect natural resources and systems. Our specific role is to work on nature conservation issues that affect the UK </w:t>
      </w:r>
      <w:proofErr w:type="gramStart"/>
      <w:r>
        <w:t>as a whole and</w:t>
      </w:r>
      <w:proofErr w:type="gramEnd"/>
      <w:r>
        <w:t xml:space="preserve"> internationally:</w:t>
      </w:r>
    </w:p>
    <w:p w:rsidR="004A500C" w:rsidRPr="00A40C73" w:rsidRDefault="004A500C" w:rsidP="004A500C">
      <w:pPr>
        <w:pStyle w:val="ListParagraph"/>
      </w:pPr>
      <w:r w:rsidRPr="00A40C73">
        <w:t>advis</w:t>
      </w:r>
      <w:r>
        <w:t>ing</w:t>
      </w:r>
      <w:r w:rsidRPr="00A40C73">
        <w:t xml:space="preserve"> </w:t>
      </w:r>
      <w:proofErr w:type="gramStart"/>
      <w:r w:rsidRPr="00A40C73">
        <w:t>Government  on</w:t>
      </w:r>
      <w:proofErr w:type="gramEnd"/>
      <w:r w:rsidRPr="00A40C73">
        <w:t xml:space="preserve"> the development and implementation of policies for, or affecting, nature conservation in the UK and internationally; </w:t>
      </w:r>
    </w:p>
    <w:p w:rsidR="004A500C" w:rsidRPr="00A40C73" w:rsidRDefault="004A500C" w:rsidP="004A500C">
      <w:pPr>
        <w:pStyle w:val="ListParagraph"/>
      </w:pPr>
      <w:r w:rsidRPr="00A40C73">
        <w:t>provid</w:t>
      </w:r>
      <w:r>
        <w:t>ing</w:t>
      </w:r>
      <w:r w:rsidRPr="00A40C73">
        <w:t xml:space="preserve"> advice and disseminate knowledge on nature conservation issues affecting the UK and internationally; </w:t>
      </w:r>
    </w:p>
    <w:p w:rsidR="004A500C" w:rsidRPr="00A40C73" w:rsidRDefault="004A500C" w:rsidP="004A500C">
      <w:pPr>
        <w:pStyle w:val="ListParagraph"/>
      </w:pPr>
      <w:r w:rsidRPr="00A40C73">
        <w:t>establish</w:t>
      </w:r>
      <w:r>
        <w:t>ing</w:t>
      </w:r>
      <w:r w:rsidRPr="00A40C73">
        <w:t xml:space="preserve"> common standards throughout the UK for nature conservation, including monitoring, research, and the analysis of results; </w:t>
      </w:r>
      <w:r>
        <w:t>and</w:t>
      </w:r>
    </w:p>
    <w:p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rsidR="001600FE" w:rsidRDefault="001600FE" w:rsidP="006B5DFE">
      <w:r>
        <w:t xml:space="preserve">Background to JNCC can be found on the JNCC intranet: </w:t>
      </w:r>
    </w:p>
    <w:p w:rsidR="006B5DFE" w:rsidRDefault="001600FE" w:rsidP="006B5DFE">
      <w:r>
        <w:t>http://cms/JNCCIntranet63</w:t>
      </w:r>
      <w:r w:rsidR="0062560E">
        <w:t>/</w:t>
      </w:r>
      <w:r>
        <w:t>defalut.aspx?page=1569</w:t>
      </w:r>
    </w:p>
    <w:p w:rsidR="004A500C" w:rsidRDefault="004A500C" w:rsidP="004A500C">
      <w:pPr>
        <w:pStyle w:val="Heading2"/>
      </w:pPr>
      <w:bookmarkStart w:id="11" w:name="_Toc368410317"/>
      <w:bookmarkStart w:id="12" w:name="_Ref369851877"/>
      <w:bookmarkStart w:id="13" w:name="_Toc485821024"/>
      <w:r>
        <w:t>Project Aims</w:t>
      </w:r>
      <w:bookmarkEnd w:id="11"/>
      <w:bookmarkEnd w:id="12"/>
      <w:bookmarkEnd w:id="13"/>
    </w:p>
    <w:p w:rsidR="009526E8" w:rsidRDefault="009526E8" w:rsidP="009526E8">
      <w:r>
        <w:t>This project will investigate several technical issues regarding the production of standardised backscatter data derived from Sentinel 1 data.  It will then provide a service to generate and deliver backscatter data from Sentinel 1</w:t>
      </w:r>
      <w:r w:rsidRPr="003313DE">
        <w:t xml:space="preserve"> </w:t>
      </w:r>
      <w:r>
        <w:t xml:space="preserve">imagery.  </w:t>
      </w:r>
      <w:proofErr w:type="gramStart"/>
      <w:r>
        <w:t>In order to</w:t>
      </w:r>
      <w:proofErr w:type="gramEnd"/>
      <w:r>
        <w:t xml:space="preserve"> address the different aspects of the work that are required, the following specification is broken down into a number of modules.  Each will need to be planned and costed separately so that decisions can be taken regarding priorities for the work within available resources.  The modules are:</w:t>
      </w:r>
    </w:p>
    <w:p w:rsidR="009526E8" w:rsidRDefault="009526E8" w:rsidP="009526E8">
      <w:pPr>
        <w:pStyle w:val="ListParagraph"/>
        <w:numPr>
          <w:ilvl w:val="0"/>
          <w:numId w:val="34"/>
        </w:numPr>
      </w:pPr>
      <w:r>
        <w:t>To carry out a short test by processing one or two Sentinel 1 scenes using 4 different combinations of settings.  The outputs of this test will be presented to stakeholders so that a decision can be taken as to how to modify the processing chain described in Annex B.</w:t>
      </w:r>
    </w:p>
    <w:p w:rsidR="009526E8" w:rsidRDefault="009526E8" w:rsidP="009526E8">
      <w:pPr>
        <w:pStyle w:val="ListParagraph"/>
        <w:numPr>
          <w:ilvl w:val="0"/>
          <w:numId w:val="34"/>
        </w:numPr>
      </w:pPr>
      <w:r>
        <w:t>To provide a service to generate and deliver imagery from the Sentinel 1 satellite</w:t>
      </w:r>
      <w:r w:rsidRPr="005B0E1B">
        <w:t xml:space="preserve"> </w:t>
      </w:r>
      <w:r>
        <w:t>processed into a backscatter product for the UK</w:t>
      </w:r>
      <w:r w:rsidRPr="00112312">
        <w:t xml:space="preserve"> </w:t>
      </w:r>
      <w:r>
        <w:t>to the modified specification decided upon following the initial test phase.  This will enable multiple uses of that data and prevent the duplication of that processing.  Once created, that data will be made available for JNCC to ingest via an API into the Defra Collaboration Platform within a fully automated process.  All Sentinel 1</w:t>
      </w:r>
      <w:r w:rsidR="00470D61">
        <w:t>A and 1B</w:t>
      </w:r>
      <w:r>
        <w:t xml:space="preserve"> imagery</w:t>
      </w:r>
      <w:r w:rsidR="004C3247">
        <w:t xml:space="preserve"> over the UK</w:t>
      </w:r>
      <w:r>
        <w:t xml:space="preserve"> from 1</w:t>
      </w:r>
      <w:r w:rsidRPr="005A50EB">
        <w:rPr>
          <w:vertAlign w:val="superscript"/>
        </w:rPr>
        <w:t>st</w:t>
      </w:r>
      <w:r>
        <w:t xml:space="preserve"> January 2017 to 31</w:t>
      </w:r>
      <w:r w:rsidRPr="005A50EB">
        <w:rPr>
          <w:vertAlign w:val="superscript"/>
        </w:rPr>
        <w:t>st</w:t>
      </w:r>
      <w:r>
        <w:t xml:space="preserve"> March 2018 will be included in the contract.  This module will also provide a troubleshooting element to ensure that support is available should anything go wrong with technical aspects of the data delivery.</w:t>
      </w:r>
    </w:p>
    <w:p w:rsidR="009526E8" w:rsidRDefault="009526E8" w:rsidP="009526E8">
      <w:pPr>
        <w:pStyle w:val="ListParagraph"/>
        <w:numPr>
          <w:ilvl w:val="0"/>
          <w:numId w:val="34"/>
        </w:numPr>
      </w:pPr>
      <w:r>
        <w:t>To carry out a detailed technical comparison between the modified version of the processing chain described in Annex B and other proposed standards such as from the CEOS</w:t>
      </w:r>
      <w:r w:rsidRPr="005A50EB">
        <w:t xml:space="preserve"> </w:t>
      </w:r>
      <w:r>
        <w:t xml:space="preserve">Analysis Ready Data for Land (CARD4L) and the Satellite Applications </w:t>
      </w:r>
      <w:r>
        <w:lastRenderedPageBreak/>
        <w:t>Catapult.  This will assess the differences between the proposed standards and the likely implications of those differences for users.</w:t>
      </w:r>
    </w:p>
    <w:p w:rsidR="009526E8" w:rsidRDefault="009526E8" w:rsidP="009526E8">
      <w:pPr>
        <w:pStyle w:val="ListParagraph"/>
        <w:numPr>
          <w:ilvl w:val="0"/>
          <w:numId w:val="34"/>
        </w:numPr>
      </w:pPr>
      <w:r>
        <w:t>To provide a service to generate and deliver imagery from the Sentinel 1 satellite</w:t>
      </w:r>
      <w:r w:rsidRPr="005B0E1B">
        <w:t xml:space="preserve"> </w:t>
      </w:r>
      <w:r>
        <w:t xml:space="preserve">processed into a backscatter product for South Georgia and the South Sandwich Islands.  This will utilise the same approach as the UK service, but will need refining </w:t>
      </w:r>
      <w:proofErr w:type="gramStart"/>
      <w:r>
        <w:t>in order to</w:t>
      </w:r>
      <w:proofErr w:type="gramEnd"/>
      <w:r>
        <w:t xml:space="preserve"> address issues such as data mode, positional accuracy and coordinate systems to use.</w:t>
      </w:r>
    </w:p>
    <w:p w:rsidR="009526E8" w:rsidRDefault="009526E8" w:rsidP="009526E8">
      <w:pPr>
        <w:pStyle w:val="ListParagraph"/>
        <w:numPr>
          <w:ilvl w:val="0"/>
          <w:numId w:val="34"/>
        </w:numPr>
      </w:pPr>
      <w:r>
        <w:t>To carry out an assessment of the size of the task and the likely technical difficulties that would be faced in producing Sentinel 1 backscatter for the UK Overseas Territories.  Production of data for these areas is not part of this contract, but the assessment will advise on the best method, to include specifications of projections to be used and to estimate the costs of producing that data.</w:t>
      </w:r>
    </w:p>
    <w:p w:rsidR="009526E8" w:rsidRPr="009526E8" w:rsidRDefault="009526E8" w:rsidP="009526E8"/>
    <w:p w:rsidR="004A500C" w:rsidRDefault="004A500C" w:rsidP="004A500C">
      <w:pPr>
        <w:pStyle w:val="Heading2"/>
      </w:pPr>
      <w:bookmarkStart w:id="14" w:name="_Toc368410318"/>
      <w:bookmarkStart w:id="15" w:name="_Toc485821025"/>
      <w:r>
        <w:t>Project</w:t>
      </w:r>
      <w:bookmarkEnd w:id="14"/>
      <w:r>
        <w:t xml:space="preserve"> Background</w:t>
      </w:r>
      <w:bookmarkStart w:id="16" w:name="_Toc368410319"/>
      <w:bookmarkEnd w:id="15"/>
    </w:p>
    <w:p w:rsidR="008A5A1D" w:rsidRPr="008A5A1D" w:rsidRDefault="008A5A1D" w:rsidP="008A5A1D">
      <w:r>
        <w:t>The Defra Earth Observation Centre of Excellence (</w:t>
      </w:r>
      <w:proofErr w:type="spellStart"/>
      <w:r>
        <w:t>EOCoE</w:t>
      </w:r>
      <w:proofErr w:type="spellEnd"/>
      <w:r>
        <w:t xml:space="preserve">), through its EODIP (EO Data Integration Pilot) Programme is carrying out research into several applications of SAR data from the Sentinel 1 satellite.  </w:t>
      </w:r>
      <w:proofErr w:type="gramStart"/>
      <w:r>
        <w:t>In order to</w:t>
      </w:r>
      <w:proofErr w:type="gramEnd"/>
      <w:r>
        <w:t xml:space="preserve"> maximise efficiency in completing these applications, JNCC is looking to routinely generate analysis ready forms of Sentinel 1 data and make that data available so that it can be used for a range of applications.  This is intended to prevent duplication as much as possible and so keep costs to a minimum.  Data has already been produced for the </w:t>
      </w:r>
      <w:proofErr w:type="gramStart"/>
      <w:r>
        <w:t>time period</w:t>
      </w:r>
      <w:proofErr w:type="gramEnd"/>
      <w:r>
        <w:t xml:space="preserve"> 1</w:t>
      </w:r>
      <w:r w:rsidRPr="00496DA0">
        <w:rPr>
          <w:vertAlign w:val="superscript"/>
        </w:rPr>
        <w:t>st</w:t>
      </w:r>
      <w:r>
        <w:t xml:space="preserve"> January 2015 to 30</w:t>
      </w:r>
      <w:r w:rsidRPr="008A5A1D">
        <w:rPr>
          <w:vertAlign w:val="superscript"/>
        </w:rPr>
        <w:t>th</w:t>
      </w:r>
      <w:r>
        <w:t xml:space="preserve"> March 2017.</w:t>
      </w:r>
    </w:p>
    <w:p w:rsidR="004A500C" w:rsidRDefault="004A500C" w:rsidP="004A500C">
      <w:pPr>
        <w:pStyle w:val="Heading2"/>
      </w:pPr>
      <w:bookmarkStart w:id="17" w:name="_Toc369166720"/>
      <w:bookmarkStart w:id="18" w:name="_Toc369166721"/>
      <w:bookmarkStart w:id="19" w:name="_Toc369166722"/>
      <w:bookmarkStart w:id="20" w:name="_Toc369166723"/>
      <w:bookmarkStart w:id="21" w:name="_Toc369166724"/>
      <w:bookmarkStart w:id="22" w:name="_Toc369166725"/>
      <w:bookmarkStart w:id="23" w:name="_Toc369166727"/>
      <w:bookmarkStart w:id="24" w:name="_Toc369166728"/>
      <w:bookmarkStart w:id="25" w:name="_Toc369166729"/>
      <w:bookmarkStart w:id="26" w:name="_Toc369166730"/>
      <w:bookmarkStart w:id="27" w:name="_Toc369166731"/>
      <w:bookmarkStart w:id="28" w:name="_Toc369166732"/>
      <w:bookmarkStart w:id="29" w:name="_Toc369166734"/>
      <w:bookmarkStart w:id="30" w:name="_Toc369166735"/>
      <w:bookmarkStart w:id="31" w:name="_Toc369166736"/>
      <w:bookmarkStart w:id="32" w:name="_Toc369166737"/>
      <w:bookmarkStart w:id="33" w:name="_Toc369166739"/>
      <w:bookmarkStart w:id="34" w:name="_Toc369169597"/>
      <w:bookmarkStart w:id="35" w:name="_Toc369166740"/>
      <w:bookmarkStart w:id="36" w:name="_Toc369166741"/>
      <w:bookmarkStart w:id="37" w:name="_Toc369166742"/>
      <w:bookmarkStart w:id="38" w:name="_Toc212344499"/>
      <w:bookmarkStart w:id="39" w:name="_Toc212344681"/>
      <w:bookmarkStart w:id="40" w:name="_Toc304551885"/>
      <w:bookmarkStart w:id="41" w:name="_Toc304552194"/>
      <w:bookmarkStart w:id="42" w:name="_Toc368410321"/>
      <w:bookmarkStart w:id="43" w:name="_Toc485821026"/>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A857D6">
        <w:t>Project Objectives</w:t>
      </w:r>
      <w:bookmarkEnd w:id="38"/>
      <w:bookmarkEnd w:id="39"/>
      <w:bookmarkEnd w:id="40"/>
      <w:bookmarkEnd w:id="41"/>
      <w:bookmarkEnd w:id="42"/>
      <w:bookmarkEnd w:id="43"/>
    </w:p>
    <w:p w:rsidR="008A5A1D" w:rsidRDefault="008A5A1D" w:rsidP="008A5A1D">
      <w:pPr>
        <w:keepNext/>
      </w:pPr>
      <w:r>
        <w:t xml:space="preserve">To meet the overall aim of this project relating to modules 1 and 2 (Section </w:t>
      </w:r>
      <w:r>
        <w:fldChar w:fldCharType="begin"/>
      </w:r>
      <w:r>
        <w:instrText xml:space="preserve"> REF _Ref369851877 \r \h </w:instrText>
      </w:r>
      <w:r>
        <w:fldChar w:fldCharType="separate"/>
      </w:r>
      <w:r>
        <w:t>2</w:t>
      </w:r>
      <w:r>
        <w:fldChar w:fldCharType="end"/>
      </w:r>
      <w:r>
        <w:t>), the objectives are to</w:t>
      </w:r>
      <w:r w:rsidRPr="00CF11BB">
        <w:t xml:space="preserve">: </w:t>
      </w:r>
    </w:p>
    <w:p w:rsidR="008A5A1D" w:rsidRPr="004119F9" w:rsidRDefault="008A5A1D" w:rsidP="008A5A1D">
      <w:pPr>
        <w:pStyle w:val="ListParagraph"/>
        <w:numPr>
          <w:ilvl w:val="0"/>
          <w:numId w:val="35"/>
        </w:numPr>
        <w:autoSpaceDE/>
        <w:autoSpaceDN/>
        <w:adjustRightInd/>
        <w:spacing w:before="0" w:after="0" w:line="240" w:lineRule="auto"/>
        <w:contextualSpacing/>
      </w:pPr>
      <w:r>
        <w:t xml:space="preserve">The supplier will carry out a short test by processing one or two Sentinel 1 scenes using 4 different combinations of settings.  The two aspects that will vary are the elevation data and the image resampling method used within the terrain correction step.  </w:t>
      </w:r>
      <w:r w:rsidRPr="004119F9">
        <w:t>Each of these has two different options:</w:t>
      </w:r>
    </w:p>
    <w:p w:rsidR="008A5A1D" w:rsidRPr="004119F9" w:rsidRDefault="008A5A1D" w:rsidP="008A5A1D">
      <w:pPr>
        <w:pStyle w:val="ListParagraph"/>
        <w:numPr>
          <w:ilvl w:val="1"/>
          <w:numId w:val="35"/>
        </w:numPr>
        <w:autoSpaceDE/>
        <w:autoSpaceDN/>
        <w:adjustRightInd/>
        <w:spacing w:before="0" w:after="0" w:line="240" w:lineRule="auto"/>
        <w:contextualSpacing/>
      </w:pPr>
      <w:r w:rsidRPr="004119F9">
        <w:t>SRTM 3</w:t>
      </w:r>
      <w:r>
        <w:t xml:space="preserve"> </w:t>
      </w:r>
      <w:r w:rsidRPr="004119F9">
        <w:t>second or APGB 5m elevation data</w:t>
      </w:r>
    </w:p>
    <w:p w:rsidR="008A5A1D" w:rsidRPr="004119F9" w:rsidRDefault="008A5A1D" w:rsidP="008A5A1D">
      <w:pPr>
        <w:pStyle w:val="ListParagraph"/>
        <w:numPr>
          <w:ilvl w:val="1"/>
          <w:numId w:val="35"/>
        </w:numPr>
        <w:autoSpaceDE/>
        <w:autoSpaceDN/>
        <w:adjustRightInd/>
        <w:spacing w:before="0" w:after="0" w:line="240" w:lineRule="auto"/>
        <w:contextualSpacing/>
      </w:pPr>
      <w:r w:rsidRPr="004119F9">
        <w:t>Bilinear Interpolation or</w:t>
      </w:r>
      <w:r>
        <w:t xml:space="preserve"> Nearest Neighbour</w:t>
      </w:r>
    </w:p>
    <w:p w:rsidR="008A5A1D" w:rsidRDefault="008A5A1D" w:rsidP="008A5A1D">
      <w:pPr>
        <w:pStyle w:val="ListParagraph"/>
        <w:numPr>
          <w:ilvl w:val="0"/>
          <w:numId w:val="35"/>
        </w:numPr>
        <w:autoSpaceDE/>
        <w:autoSpaceDN/>
        <w:adjustRightInd/>
        <w:spacing w:before="0" w:after="0" w:line="240" w:lineRule="auto"/>
        <w:contextualSpacing/>
      </w:pPr>
      <w:r>
        <w:t>Results of the test will be produced as a series of datasets and summarised in a form that can be presented to stakeholders.  The summaries will include recommendations of which settings to use in the subsequent production phase.</w:t>
      </w:r>
    </w:p>
    <w:p w:rsidR="00A45AF0" w:rsidRDefault="00A45AF0" w:rsidP="008A5A1D">
      <w:pPr>
        <w:pStyle w:val="ListParagraph"/>
        <w:numPr>
          <w:ilvl w:val="0"/>
          <w:numId w:val="35"/>
        </w:numPr>
        <w:autoSpaceDE/>
        <w:autoSpaceDN/>
        <w:adjustRightInd/>
        <w:spacing w:before="0" w:after="0" w:line="240" w:lineRule="auto"/>
        <w:contextualSpacing/>
      </w:pPr>
      <w:r>
        <w:t xml:space="preserve">Outputs from the 4 different tested options will each be tested for positional accuracy by comparison against Ordnance Survey data.  Recommendations made in point 2 above will include assessment of any impacts on positional accuracy of using the different </w:t>
      </w:r>
      <w:r w:rsidR="009B7C08">
        <w:t>settings for processing.</w:t>
      </w:r>
    </w:p>
    <w:p w:rsidR="008A5A1D" w:rsidRDefault="008A5A1D" w:rsidP="008A5A1D">
      <w:pPr>
        <w:pStyle w:val="ListParagraph"/>
        <w:numPr>
          <w:ilvl w:val="0"/>
          <w:numId w:val="35"/>
        </w:numPr>
        <w:autoSpaceDE/>
        <w:autoSpaceDN/>
        <w:adjustRightInd/>
        <w:spacing w:before="0" w:after="0" w:line="240" w:lineRule="auto"/>
        <w:contextualSpacing/>
      </w:pPr>
      <w:r>
        <w:t>Once a decision has been taken regarding how best to modify the processing chain given in Annex B, then t</w:t>
      </w:r>
      <w:r w:rsidRPr="004119F9">
        <w:t xml:space="preserve">he supplier will </w:t>
      </w:r>
      <w:r>
        <w:t xml:space="preserve">establish a production service to generate backscatter data </w:t>
      </w:r>
      <w:proofErr w:type="gramStart"/>
      <w:r>
        <w:t>according to</w:t>
      </w:r>
      <w:proofErr w:type="gramEnd"/>
      <w:r>
        <w:t xml:space="preserve"> the modified </w:t>
      </w:r>
      <w:r w:rsidRPr="004119F9">
        <w:t xml:space="preserve">processing </w:t>
      </w:r>
      <w:r>
        <w:t>chain</w:t>
      </w:r>
      <w:r w:rsidRPr="004119F9">
        <w:t>.</w:t>
      </w:r>
      <w:r>
        <w:t xml:space="preserve">  This processing will be carried out within their own systems.  </w:t>
      </w:r>
    </w:p>
    <w:p w:rsidR="008A5A1D" w:rsidRDefault="008A5A1D" w:rsidP="008A5A1D">
      <w:pPr>
        <w:pStyle w:val="ListParagraph"/>
        <w:numPr>
          <w:ilvl w:val="0"/>
          <w:numId w:val="35"/>
        </w:numPr>
        <w:autoSpaceDE/>
        <w:autoSpaceDN/>
        <w:adjustRightInd/>
        <w:spacing w:before="0" w:after="0" w:line="240" w:lineRule="auto"/>
        <w:contextualSpacing/>
      </w:pPr>
      <w:r>
        <w:t>The scenes to include are all Sentinel 1 scenes from the numbered orbits listed in Annex C that overlap with any UK landmass.</w:t>
      </w:r>
    </w:p>
    <w:p w:rsidR="008A5A1D" w:rsidRDefault="008A5A1D" w:rsidP="008A5A1D">
      <w:pPr>
        <w:pStyle w:val="ListParagraph"/>
        <w:numPr>
          <w:ilvl w:val="0"/>
          <w:numId w:val="35"/>
        </w:numPr>
        <w:autoSpaceDE/>
        <w:autoSpaceDN/>
        <w:adjustRightInd/>
        <w:spacing w:before="0" w:after="0" w:line="240" w:lineRule="auto"/>
        <w:contextualSpacing/>
      </w:pPr>
      <w:r>
        <w:lastRenderedPageBreak/>
        <w:t>All Sentinel scenes over the UK from the 1</w:t>
      </w:r>
      <w:r w:rsidRPr="0062512E">
        <w:rPr>
          <w:vertAlign w:val="superscript"/>
        </w:rPr>
        <w:t>st</w:t>
      </w:r>
      <w:r>
        <w:t xml:space="preserve"> January 2017 will be processed and made available.  This system, once operating automatically will continue to provide processed data up to and including 31</w:t>
      </w:r>
      <w:r w:rsidRPr="00702310">
        <w:rPr>
          <w:vertAlign w:val="superscript"/>
        </w:rPr>
        <w:t>st</w:t>
      </w:r>
      <w:r>
        <w:t xml:space="preserve"> March 2018.</w:t>
      </w:r>
    </w:p>
    <w:p w:rsidR="008A5A1D" w:rsidRDefault="008A5A1D" w:rsidP="008A5A1D">
      <w:pPr>
        <w:pStyle w:val="ListParagraph"/>
        <w:numPr>
          <w:ilvl w:val="0"/>
          <w:numId w:val="35"/>
        </w:numPr>
        <w:autoSpaceDE/>
        <w:autoSpaceDN/>
        <w:adjustRightInd/>
        <w:spacing w:before="0" w:after="0" w:line="240" w:lineRule="auto"/>
        <w:contextualSpacing/>
      </w:pPr>
      <w:r>
        <w:t>Once created, the pre-processed Sentinel 1 data will be made available for JNCC to ingest via an API from the supplier’s infrastructure into the Defra Collaboration Platform.  This step needs to operate on a fully automated process so that it does not require routine input from JNCC staff.</w:t>
      </w:r>
    </w:p>
    <w:p w:rsidR="008A5A1D" w:rsidRDefault="008A5A1D" w:rsidP="008A5A1D">
      <w:pPr>
        <w:pStyle w:val="ListParagraph"/>
        <w:numPr>
          <w:ilvl w:val="0"/>
          <w:numId w:val="35"/>
        </w:numPr>
        <w:autoSpaceDE/>
        <w:autoSpaceDN/>
        <w:adjustRightInd/>
        <w:spacing w:before="0" w:after="0" w:line="240" w:lineRule="auto"/>
        <w:contextualSpacing/>
      </w:pPr>
      <w:r>
        <w:t xml:space="preserve">Once the system is fully operational the data will be available for ingestion into the Defra Collaboration Node within 2 days of the imagery being made available by ESA through the </w:t>
      </w:r>
      <w:proofErr w:type="spellStart"/>
      <w:r>
        <w:t>SciHub</w:t>
      </w:r>
      <w:proofErr w:type="spellEnd"/>
      <w:r>
        <w:t>.  Once generated the data will be held to be available for ingestion to the Collaboration Platform for a period of 4 weeks.</w:t>
      </w:r>
    </w:p>
    <w:p w:rsidR="008A5A1D" w:rsidRDefault="008A5A1D" w:rsidP="008A5A1D"/>
    <w:p w:rsidR="008A5A1D" w:rsidRDefault="008A5A1D" w:rsidP="008A5A1D">
      <w:pPr>
        <w:keepNext/>
      </w:pPr>
      <w:r>
        <w:t xml:space="preserve">To meet the overall aim of this project relating to module 3 (Section </w:t>
      </w:r>
      <w:r>
        <w:fldChar w:fldCharType="begin"/>
      </w:r>
      <w:r>
        <w:instrText xml:space="preserve"> REF _Ref369851877 \r \h </w:instrText>
      </w:r>
      <w:r>
        <w:fldChar w:fldCharType="separate"/>
      </w:r>
      <w:r>
        <w:t>2</w:t>
      </w:r>
      <w:r>
        <w:fldChar w:fldCharType="end"/>
      </w:r>
      <w:r>
        <w:t>), the objectives are to</w:t>
      </w:r>
      <w:r w:rsidRPr="00CF11BB">
        <w:t xml:space="preserve">: </w:t>
      </w:r>
    </w:p>
    <w:p w:rsidR="008A5A1D" w:rsidRDefault="008A5A1D" w:rsidP="008A5A1D">
      <w:r>
        <w:t>Determine the technical differences between the processing standard being used in this contract and two other standards being proposed for the generation of backscatter data.  Those two standards have been proposed by CEOS</w:t>
      </w:r>
      <w:r w:rsidRPr="005A50EB">
        <w:t xml:space="preserve"> </w:t>
      </w:r>
      <w:r>
        <w:t>under its Analysis Ready Data for Land (CARD4L) work and by the Satellite Applications Catapult.  Findings will be presented as a comparison between the three schemes and an analysis of what the likely implications of those differences are for users.</w:t>
      </w:r>
    </w:p>
    <w:p w:rsidR="00544919" w:rsidRDefault="00544919" w:rsidP="008A5A1D"/>
    <w:p w:rsidR="008A5A1D" w:rsidRDefault="008A5A1D" w:rsidP="008A5A1D">
      <w:pPr>
        <w:keepNext/>
      </w:pPr>
      <w:r>
        <w:t xml:space="preserve">To meet the overall aim of this project relating to module 4 (Section </w:t>
      </w:r>
      <w:r>
        <w:fldChar w:fldCharType="begin"/>
      </w:r>
      <w:r>
        <w:instrText xml:space="preserve"> REF _Ref369851877 \r \h </w:instrText>
      </w:r>
      <w:r>
        <w:fldChar w:fldCharType="separate"/>
      </w:r>
      <w:r>
        <w:t>2</w:t>
      </w:r>
      <w:r>
        <w:fldChar w:fldCharType="end"/>
      </w:r>
      <w:r>
        <w:t>), the objectives are to</w:t>
      </w:r>
      <w:r w:rsidRPr="00CF11BB">
        <w:t xml:space="preserve">: </w:t>
      </w:r>
    </w:p>
    <w:p w:rsidR="008A5A1D" w:rsidRDefault="008A5A1D" w:rsidP="008A5A1D">
      <w:pPr>
        <w:pStyle w:val="ListParagraph"/>
        <w:numPr>
          <w:ilvl w:val="0"/>
          <w:numId w:val="36"/>
        </w:numPr>
        <w:autoSpaceDE/>
        <w:autoSpaceDN/>
        <w:adjustRightInd/>
        <w:spacing w:before="0" w:after="0" w:line="240" w:lineRule="auto"/>
        <w:contextualSpacing/>
      </w:pPr>
      <w:r>
        <w:t>Meet with CEFAS staff at their offices in Lowestoft for a day to assess requirement and plan test.</w:t>
      </w:r>
    </w:p>
    <w:p w:rsidR="008A5A1D" w:rsidRDefault="008A5A1D" w:rsidP="008A5A1D">
      <w:pPr>
        <w:pStyle w:val="ListParagraph"/>
        <w:numPr>
          <w:ilvl w:val="0"/>
          <w:numId w:val="36"/>
        </w:numPr>
        <w:autoSpaceDE/>
        <w:autoSpaceDN/>
        <w:adjustRightInd/>
        <w:spacing w:before="0" w:after="0" w:line="240" w:lineRule="auto"/>
        <w:contextualSpacing/>
      </w:pPr>
      <w:r>
        <w:t>Analyse factors to be considered in drawing up a specification for the data.  This will include issue of projections to be used, data formats, whether data was collected by Sentinel 1 in multiple modes and any other technical considerations such as positional accuracy.</w:t>
      </w:r>
    </w:p>
    <w:p w:rsidR="008A5A1D" w:rsidRPr="000C2F02" w:rsidRDefault="008A5A1D" w:rsidP="008A5A1D">
      <w:pPr>
        <w:pStyle w:val="ListParagraph"/>
        <w:numPr>
          <w:ilvl w:val="0"/>
          <w:numId w:val="36"/>
        </w:numPr>
        <w:autoSpaceDE/>
        <w:autoSpaceDN/>
        <w:adjustRightInd/>
        <w:spacing w:before="0" w:after="0" w:line="240" w:lineRule="auto"/>
        <w:contextualSpacing/>
      </w:pPr>
      <w:r w:rsidRPr="000C2F02">
        <w:t>Generate data for an area around South Georgia and the South Sandwich Islands, shown as SGSSI Maritime Zone and BAT AOI in Figure 1.  That data will be made available through the same API as the UK data.</w:t>
      </w:r>
    </w:p>
    <w:p w:rsidR="008A5A1D" w:rsidRDefault="008A5A1D" w:rsidP="008A5A1D">
      <w:r>
        <w:rPr>
          <w:noProof/>
        </w:rPr>
        <w:drawing>
          <wp:inline distT="0" distB="0" distL="0" distR="0" wp14:anchorId="1313E631" wp14:editId="7D72B239">
            <wp:extent cx="5356860" cy="3009900"/>
            <wp:effectExtent l="0" t="0" r="15240" b="0"/>
            <wp:docPr id="1" name="Picture 1" descr="cid:image005.jpg@01D2CE9D.2DB01E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5.jpg@01D2CE9D.2DB01EF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5356860" cy="3009900"/>
                    </a:xfrm>
                    <a:prstGeom prst="rect">
                      <a:avLst/>
                    </a:prstGeom>
                    <a:noFill/>
                    <a:ln>
                      <a:noFill/>
                    </a:ln>
                  </pic:spPr>
                </pic:pic>
              </a:graphicData>
            </a:graphic>
          </wp:inline>
        </w:drawing>
      </w:r>
    </w:p>
    <w:p w:rsidR="008A5A1D" w:rsidRDefault="008A5A1D" w:rsidP="008A5A1D">
      <w:r>
        <w:t>Figure 1: Areas of interest around South Georgia and the South Sandwich Islands.</w:t>
      </w:r>
    </w:p>
    <w:p w:rsidR="008A5A1D" w:rsidRDefault="008A5A1D" w:rsidP="008A5A1D"/>
    <w:p w:rsidR="008A5A1D" w:rsidRDefault="008A5A1D" w:rsidP="008A5A1D">
      <w:pPr>
        <w:keepNext/>
      </w:pPr>
      <w:r>
        <w:t xml:space="preserve">To meet the overall aim of this project relating to module 5 (Section </w:t>
      </w:r>
      <w:r>
        <w:fldChar w:fldCharType="begin"/>
      </w:r>
      <w:r>
        <w:instrText xml:space="preserve"> REF _Ref369851877 \r \h </w:instrText>
      </w:r>
      <w:r>
        <w:fldChar w:fldCharType="separate"/>
      </w:r>
      <w:r>
        <w:t>2</w:t>
      </w:r>
      <w:r>
        <w:fldChar w:fldCharType="end"/>
      </w:r>
      <w:r>
        <w:t>), the objectives are to</w:t>
      </w:r>
      <w:r w:rsidRPr="00CF11BB">
        <w:t xml:space="preserve">: </w:t>
      </w:r>
    </w:p>
    <w:p w:rsidR="008A5A1D" w:rsidRDefault="008A5A1D" w:rsidP="008A5A1D">
      <w:pPr>
        <w:pStyle w:val="ListParagraph"/>
        <w:numPr>
          <w:ilvl w:val="0"/>
          <w:numId w:val="37"/>
        </w:numPr>
        <w:autoSpaceDE/>
        <w:autoSpaceDN/>
        <w:adjustRightInd/>
        <w:spacing w:before="0" w:after="0" w:line="240" w:lineRule="auto"/>
        <w:contextualSpacing/>
      </w:pPr>
      <w:r>
        <w:t>Meet with CEFAS staff at their offices in Lowestoft for a day to assess requirement and plan test.</w:t>
      </w:r>
    </w:p>
    <w:p w:rsidR="008A5A1D" w:rsidRDefault="008A5A1D" w:rsidP="008A5A1D">
      <w:pPr>
        <w:pStyle w:val="ListParagraph"/>
        <w:numPr>
          <w:ilvl w:val="0"/>
          <w:numId w:val="37"/>
        </w:numPr>
        <w:autoSpaceDE/>
        <w:autoSpaceDN/>
        <w:adjustRightInd/>
        <w:spacing w:before="0" w:after="0" w:line="240" w:lineRule="auto"/>
        <w:contextualSpacing/>
      </w:pPr>
      <w:r>
        <w:t>Carry out and assessment of the size of the task of producing Sentinel 1 backscatter for specific UK Overseas Territories (Caribbean and South Atlantic) and the difficulties</w:t>
      </w:r>
      <w:r w:rsidRPr="001643BD">
        <w:t xml:space="preserve"> </w:t>
      </w:r>
      <w:r>
        <w:t xml:space="preserve">likely to be faced. </w:t>
      </w:r>
    </w:p>
    <w:p w:rsidR="008A5A1D" w:rsidRDefault="008A5A1D" w:rsidP="008A5A1D">
      <w:pPr>
        <w:pStyle w:val="ListParagraph"/>
        <w:numPr>
          <w:ilvl w:val="0"/>
          <w:numId w:val="37"/>
        </w:numPr>
        <w:autoSpaceDE/>
        <w:autoSpaceDN/>
        <w:adjustRightInd/>
        <w:spacing w:before="0" w:after="0" w:line="240" w:lineRule="auto"/>
        <w:contextualSpacing/>
      </w:pPr>
      <w:r>
        <w:t>Analyse factors to be considered in drawing up a specification for the data.  This will include issue of projections to be used, data formats, whether data was collected by Sentinel 1 in multiple modes and any other technical considerations such as positional accuracy and coordinate systems to use.</w:t>
      </w:r>
    </w:p>
    <w:p w:rsidR="008A5A1D" w:rsidRDefault="008A5A1D" w:rsidP="008A5A1D">
      <w:pPr>
        <w:pStyle w:val="ListParagraph"/>
        <w:numPr>
          <w:ilvl w:val="0"/>
          <w:numId w:val="37"/>
        </w:numPr>
        <w:autoSpaceDE/>
        <w:autoSpaceDN/>
        <w:adjustRightInd/>
        <w:spacing w:before="0" w:after="0" w:line="240" w:lineRule="auto"/>
        <w:contextualSpacing/>
      </w:pPr>
      <w:r>
        <w:t>Produce an analysis of the likely costs of producing that data.</w:t>
      </w:r>
    </w:p>
    <w:p w:rsidR="008A5A1D" w:rsidRDefault="008A5A1D" w:rsidP="008A5A1D"/>
    <w:p w:rsidR="004A500C" w:rsidRDefault="004A500C" w:rsidP="004A500C">
      <w:pPr>
        <w:pStyle w:val="Heading2"/>
      </w:pPr>
      <w:bookmarkStart w:id="44" w:name="_Toc369166744"/>
      <w:bookmarkStart w:id="45" w:name="_Toc369166746"/>
      <w:bookmarkStart w:id="46" w:name="_Toc369166747"/>
      <w:bookmarkStart w:id="47" w:name="_Toc369166749"/>
      <w:bookmarkStart w:id="48" w:name="_Toc369166750"/>
      <w:bookmarkStart w:id="49" w:name="_Toc369166760"/>
      <w:bookmarkStart w:id="50" w:name="_Toc369169618"/>
      <w:bookmarkStart w:id="51" w:name="_Toc212344501"/>
      <w:bookmarkStart w:id="52" w:name="_Toc212344683"/>
      <w:bookmarkStart w:id="53" w:name="_Toc368410330"/>
      <w:bookmarkStart w:id="54" w:name="_Toc485821027"/>
      <w:bookmarkEnd w:id="44"/>
      <w:bookmarkEnd w:id="45"/>
      <w:bookmarkEnd w:id="46"/>
      <w:bookmarkEnd w:id="47"/>
      <w:bookmarkEnd w:id="48"/>
      <w:bookmarkEnd w:id="49"/>
      <w:bookmarkEnd w:id="50"/>
      <w:r w:rsidRPr="008A0B01">
        <w:t>Outputs</w:t>
      </w:r>
      <w:bookmarkEnd w:id="51"/>
      <w:bookmarkEnd w:id="52"/>
      <w:bookmarkEnd w:id="53"/>
      <w:bookmarkEnd w:id="54"/>
    </w:p>
    <w:p w:rsidR="00D85917" w:rsidRDefault="00D85917" w:rsidP="00D85917">
      <w:pPr>
        <w:pStyle w:val="ListParagraph"/>
        <w:numPr>
          <w:ilvl w:val="0"/>
          <w:numId w:val="38"/>
        </w:numPr>
        <w:autoSpaceDE/>
        <w:autoSpaceDN/>
        <w:adjustRightInd/>
        <w:spacing w:before="0" w:after="0" w:line="240" w:lineRule="auto"/>
        <w:contextualSpacing/>
      </w:pPr>
      <w:r>
        <w:t>Four datasets fro</w:t>
      </w:r>
      <w:r w:rsidR="00EB4008">
        <w:t>m the initial test and a summary</w:t>
      </w:r>
      <w:r>
        <w:t xml:space="preserve"> including</w:t>
      </w:r>
      <w:r w:rsidR="00EB4008">
        <w:t xml:space="preserve"> descriptions of significant differences between the outputs and</w:t>
      </w:r>
      <w:r>
        <w:t xml:space="preserve"> recommendations.  The format of the summary will be agreed with the Project Officer but could be a series of slides or a short report.</w:t>
      </w:r>
    </w:p>
    <w:p w:rsidR="00D85917" w:rsidRDefault="00D85917" w:rsidP="00D85917">
      <w:pPr>
        <w:pStyle w:val="ListParagraph"/>
        <w:numPr>
          <w:ilvl w:val="0"/>
          <w:numId w:val="38"/>
        </w:numPr>
        <w:autoSpaceDE/>
        <w:autoSpaceDN/>
        <w:adjustRightInd/>
        <w:spacing w:before="0" w:after="0" w:line="240" w:lineRule="auto"/>
        <w:contextualSpacing/>
      </w:pPr>
      <w:r>
        <w:t>A short report to include:</w:t>
      </w:r>
    </w:p>
    <w:p w:rsidR="00D85917" w:rsidRDefault="00D85917" w:rsidP="00D85917">
      <w:pPr>
        <w:pStyle w:val="ListParagraph"/>
        <w:numPr>
          <w:ilvl w:val="1"/>
          <w:numId w:val="38"/>
        </w:numPr>
        <w:autoSpaceDE/>
        <w:autoSpaceDN/>
        <w:adjustRightInd/>
        <w:spacing w:before="0" w:after="0" w:line="240" w:lineRule="auto"/>
        <w:contextualSpacing/>
      </w:pPr>
      <w:r>
        <w:t>advice for utilising existing data to meet CEFAS requirement or proposal of how to produce data that would meet that requirement.</w:t>
      </w:r>
    </w:p>
    <w:p w:rsidR="00D85917" w:rsidRDefault="00D85917" w:rsidP="00D85917">
      <w:pPr>
        <w:pStyle w:val="ListParagraph"/>
        <w:numPr>
          <w:ilvl w:val="1"/>
          <w:numId w:val="38"/>
        </w:numPr>
        <w:autoSpaceDE/>
        <w:autoSpaceDN/>
        <w:adjustRightInd/>
        <w:spacing w:before="0" w:after="0" w:line="240" w:lineRule="auto"/>
        <w:contextualSpacing/>
      </w:pPr>
      <w:r>
        <w:t>An assessment of the size of the task of producing Sentinel 1 backscatter for specific UK Overseas Territories (Caribbean and South Atlantic)</w:t>
      </w:r>
    </w:p>
    <w:p w:rsidR="00D85917" w:rsidRDefault="00D85917" w:rsidP="00D85917">
      <w:pPr>
        <w:pStyle w:val="ListParagraph"/>
        <w:numPr>
          <w:ilvl w:val="1"/>
          <w:numId w:val="38"/>
        </w:numPr>
        <w:autoSpaceDE/>
        <w:autoSpaceDN/>
        <w:adjustRightInd/>
        <w:spacing w:before="0" w:after="0" w:line="240" w:lineRule="auto"/>
        <w:contextualSpacing/>
      </w:pPr>
      <w:r>
        <w:t>A short description of the data processing carried out, any changes made to the processing chain and the reasons for them, any difficulties faced and the solutions to them and any recommendations made for future provision of this data.</w:t>
      </w:r>
    </w:p>
    <w:p w:rsidR="00D85917" w:rsidRDefault="00D85917" w:rsidP="00D85917">
      <w:pPr>
        <w:pStyle w:val="ListParagraph"/>
        <w:numPr>
          <w:ilvl w:val="0"/>
          <w:numId w:val="38"/>
        </w:numPr>
        <w:autoSpaceDE/>
        <w:autoSpaceDN/>
        <w:adjustRightInd/>
        <w:spacing w:before="0" w:after="0" w:line="240" w:lineRule="auto"/>
        <w:contextualSpacing/>
      </w:pPr>
      <w:r>
        <w:t>Full UK Gemini compliant metadata for all data outputs.</w:t>
      </w:r>
    </w:p>
    <w:p w:rsidR="00D85917" w:rsidRDefault="00D85917" w:rsidP="00D85917">
      <w:pPr>
        <w:pStyle w:val="ListParagraph"/>
        <w:numPr>
          <w:ilvl w:val="0"/>
          <w:numId w:val="38"/>
        </w:numPr>
        <w:autoSpaceDE/>
        <w:autoSpaceDN/>
        <w:adjustRightInd/>
        <w:spacing w:before="0" w:after="0" w:line="240" w:lineRule="auto"/>
        <w:contextualSpacing/>
      </w:pPr>
      <w:r>
        <w:t>A service running from as early as possible in the contract through to the end of March 2018 that supplies fully pre-processed Sentinel 1 imagery</w:t>
      </w:r>
      <w:r w:rsidRPr="00BE5BF2">
        <w:t xml:space="preserve"> </w:t>
      </w:r>
      <w:r>
        <w:t>for the UK following the modified processing chain, with metadata, via an automated process to the Defra Collaboration Platform.  Northern Ireland data will also be supplied separately in an appropriate projection (Irish Grid TM75 – EPSG 29903).</w:t>
      </w:r>
    </w:p>
    <w:p w:rsidR="00D85917" w:rsidRPr="00AF4536" w:rsidRDefault="00D85917" w:rsidP="00D85917">
      <w:pPr>
        <w:pStyle w:val="ListParagraph"/>
        <w:numPr>
          <w:ilvl w:val="0"/>
          <w:numId w:val="38"/>
        </w:numPr>
        <w:autoSpaceDE/>
        <w:autoSpaceDN/>
        <w:adjustRightInd/>
        <w:spacing w:before="0" w:after="0" w:line="240" w:lineRule="auto"/>
        <w:contextualSpacing/>
      </w:pPr>
      <w:r w:rsidRPr="00AF4536">
        <w:t>A series of backscatter layers for South Georgia and the South Sandwich Islands.</w:t>
      </w:r>
    </w:p>
    <w:p w:rsidR="00D85917" w:rsidRDefault="00D85917" w:rsidP="00D85917">
      <w:pPr>
        <w:pStyle w:val="ListParagraph"/>
        <w:numPr>
          <w:ilvl w:val="0"/>
          <w:numId w:val="38"/>
        </w:numPr>
        <w:autoSpaceDE/>
        <w:autoSpaceDN/>
        <w:adjustRightInd/>
        <w:spacing w:before="0" w:after="0" w:line="240" w:lineRule="auto"/>
        <w:contextualSpacing/>
      </w:pPr>
      <w:r>
        <w:t>Technical support and troubleshooting to help fix any technical problems that arise.</w:t>
      </w:r>
    </w:p>
    <w:p w:rsidR="00D85917" w:rsidRDefault="00D85917" w:rsidP="00D85917"/>
    <w:p w:rsidR="004A500C" w:rsidRDefault="004A500C" w:rsidP="004A500C">
      <w:pPr>
        <w:pStyle w:val="Heading2"/>
      </w:pPr>
      <w:bookmarkStart w:id="55" w:name="_Toc212344502"/>
      <w:bookmarkStart w:id="56" w:name="_Toc212344684"/>
      <w:bookmarkStart w:id="57" w:name="_Toc304551887"/>
      <w:bookmarkStart w:id="58" w:name="_Toc304552196"/>
      <w:bookmarkStart w:id="59" w:name="_Toc368410331"/>
      <w:bookmarkStart w:id="60" w:name="_Toc485821028"/>
      <w:r w:rsidRPr="00A77B3D">
        <w:t>Dissemination</w:t>
      </w:r>
      <w:bookmarkEnd w:id="55"/>
      <w:bookmarkEnd w:id="56"/>
      <w:bookmarkEnd w:id="57"/>
      <w:bookmarkEnd w:id="58"/>
      <w:bookmarkEnd w:id="59"/>
      <w:bookmarkEnd w:id="60"/>
    </w:p>
    <w:p w:rsidR="004A500C" w:rsidRDefault="004A500C" w:rsidP="004A500C">
      <w:pPr>
        <w:rPr>
          <w:i/>
        </w:rPr>
      </w:pPr>
      <w:bookmarkStart w:id="61" w:name="_Toc212344503"/>
      <w:bookmarkStart w:id="62" w:name="_Toc212344685"/>
      <w:r w:rsidRPr="004A500C">
        <w:rPr>
          <w:i/>
        </w:rPr>
        <w:t xml:space="preserve">The report produced under this contract will be a JNCC product and shall not be published or disseminated without the </w:t>
      </w:r>
      <w:r w:rsidR="004A5F57">
        <w:rPr>
          <w:i/>
        </w:rPr>
        <w:t xml:space="preserve">written </w:t>
      </w:r>
      <w:r w:rsidRPr="004A500C">
        <w:rPr>
          <w:i/>
        </w:rPr>
        <w:t>permission of JNCC. It may at some point be published on the JNCC website and all material supplied as part of this contract shall remain copyright of JNCC.</w:t>
      </w:r>
      <w:r>
        <w:rPr>
          <w:i/>
        </w:rPr>
        <w:t xml:space="preserve"> </w:t>
      </w:r>
    </w:p>
    <w:p w:rsidR="004A500C" w:rsidRDefault="004A500C" w:rsidP="004A500C">
      <w:pPr>
        <w:rPr>
          <w:i/>
        </w:rPr>
      </w:pPr>
      <w:bookmarkStart w:id="63" w:name="_Toc368410332"/>
    </w:p>
    <w:p w:rsidR="004A500C" w:rsidRDefault="004A500C" w:rsidP="004A500C">
      <w:pPr>
        <w:pStyle w:val="Heading2"/>
      </w:pPr>
      <w:bookmarkStart w:id="64" w:name="_Toc485821029"/>
      <w:r w:rsidRPr="002D6EAF">
        <w:lastRenderedPageBreak/>
        <w:t>Timescale</w:t>
      </w:r>
      <w:bookmarkEnd w:id="61"/>
      <w:bookmarkEnd w:id="62"/>
      <w:bookmarkEnd w:id="63"/>
      <w:bookmarkEnd w:id="64"/>
    </w:p>
    <w:p w:rsidR="004A500C" w:rsidRPr="00A40C73" w:rsidRDefault="004A500C" w:rsidP="004A500C">
      <w:pPr>
        <w:rPr>
          <w:b/>
          <w:i/>
        </w:rPr>
      </w:pPr>
      <w:r w:rsidRPr="00A40C73">
        <w:t xml:space="preserve">Provisional dates for delivery of the contact outputs are set out below. Exact dates are to be agreed at 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B05067" w:rsidTr="00CA2C5C">
        <w:tc>
          <w:tcPr>
            <w:tcW w:w="5117" w:type="dxa"/>
          </w:tcPr>
          <w:p w:rsidR="004A500C" w:rsidRPr="00841BE0" w:rsidRDefault="004A500C" w:rsidP="00CA2C5C">
            <w:pPr>
              <w:rPr>
                <w:b/>
              </w:rPr>
            </w:pPr>
            <w:r w:rsidRPr="00841BE0">
              <w:rPr>
                <w:b/>
              </w:rPr>
              <w:t>Milestones</w:t>
            </w:r>
          </w:p>
        </w:tc>
        <w:tc>
          <w:tcPr>
            <w:tcW w:w="3672" w:type="dxa"/>
          </w:tcPr>
          <w:p w:rsidR="004A500C" w:rsidRPr="00841BE0" w:rsidRDefault="004A500C" w:rsidP="00CA2C5C">
            <w:pPr>
              <w:rPr>
                <w:b/>
              </w:rPr>
            </w:pPr>
            <w:r w:rsidRPr="00841BE0">
              <w:rPr>
                <w:b/>
              </w:rPr>
              <w:t>Provisional dates</w:t>
            </w:r>
          </w:p>
        </w:tc>
      </w:tr>
      <w:tr w:rsidR="004A500C" w:rsidRPr="00B05067" w:rsidTr="00CA2C5C">
        <w:tc>
          <w:tcPr>
            <w:tcW w:w="5117" w:type="dxa"/>
          </w:tcPr>
          <w:p w:rsidR="004A500C" w:rsidRPr="00597D21" w:rsidRDefault="004A500C" w:rsidP="00CA2C5C">
            <w:r w:rsidRPr="00597D21">
              <w:t>Start-up meeting (UK)</w:t>
            </w:r>
          </w:p>
        </w:tc>
        <w:tc>
          <w:tcPr>
            <w:tcW w:w="3672" w:type="dxa"/>
          </w:tcPr>
          <w:p w:rsidR="004A500C" w:rsidRPr="00597D21" w:rsidRDefault="00D85917" w:rsidP="00CA2C5C">
            <w:r>
              <w:t>18</w:t>
            </w:r>
            <w:r w:rsidRPr="00D85917">
              <w:rPr>
                <w:vertAlign w:val="superscript"/>
              </w:rPr>
              <w:t>th</w:t>
            </w:r>
            <w:r>
              <w:t xml:space="preserve"> July 2017</w:t>
            </w:r>
          </w:p>
        </w:tc>
      </w:tr>
      <w:tr w:rsidR="004A500C" w:rsidRPr="00B05067" w:rsidTr="00CA2C5C">
        <w:trPr>
          <w:trHeight w:val="774"/>
        </w:trPr>
        <w:tc>
          <w:tcPr>
            <w:tcW w:w="5117" w:type="dxa"/>
          </w:tcPr>
          <w:p w:rsidR="004A500C" w:rsidRPr="00597D21" w:rsidRDefault="00D85917" w:rsidP="00CA2C5C">
            <w:r>
              <w:t xml:space="preserve">Regular </w:t>
            </w:r>
            <w:r w:rsidR="00C1119F">
              <w:t>checkpoint</w:t>
            </w:r>
            <w:r>
              <w:t xml:space="preserve"> meetings via teleconference</w:t>
            </w:r>
          </w:p>
        </w:tc>
        <w:tc>
          <w:tcPr>
            <w:tcW w:w="3672" w:type="dxa"/>
          </w:tcPr>
          <w:p w:rsidR="004A500C" w:rsidRPr="00597D21" w:rsidRDefault="00D85917" w:rsidP="00CA2C5C">
            <w:r>
              <w:t>Fortnightly</w:t>
            </w:r>
          </w:p>
        </w:tc>
      </w:tr>
      <w:tr w:rsidR="004A500C" w:rsidRPr="00B05067" w:rsidTr="00CA2C5C">
        <w:trPr>
          <w:trHeight w:val="838"/>
        </w:trPr>
        <w:tc>
          <w:tcPr>
            <w:tcW w:w="5117" w:type="dxa"/>
          </w:tcPr>
          <w:p w:rsidR="004A500C" w:rsidRPr="00597D21" w:rsidRDefault="00D85917" w:rsidP="00CA2C5C">
            <w:r>
              <w:t>Project completion</w:t>
            </w:r>
          </w:p>
        </w:tc>
        <w:tc>
          <w:tcPr>
            <w:tcW w:w="3672" w:type="dxa"/>
          </w:tcPr>
          <w:p w:rsidR="004A500C" w:rsidRPr="00597D21" w:rsidRDefault="00D85917" w:rsidP="00CA2C5C">
            <w:r>
              <w:t>30</w:t>
            </w:r>
            <w:r w:rsidRPr="00D85917">
              <w:rPr>
                <w:vertAlign w:val="superscript"/>
              </w:rPr>
              <w:t>th</w:t>
            </w:r>
            <w:r>
              <w:t xml:space="preserve"> March 2018</w:t>
            </w:r>
          </w:p>
        </w:tc>
      </w:tr>
    </w:tbl>
    <w:p w:rsidR="004A500C" w:rsidRDefault="004A500C" w:rsidP="004A500C">
      <w:bookmarkStart w:id="65" w:name="_Toc212344504"/>
      <w:bookmarkStart w:id="66" w:name="_Toc212344686"/>
      <w:bookmarkStart w:id="67" w:name="_Toc304551888"/>
      <w:bookmarkStart w:id="68" w:name="_Toc304552197"/>
    </w:p>
    <w:p w:rsidR="004A500C" w:rsidRDefault="004A500C" w:rsidP="004A500C">
      <w:pPr>
        <w:pStyle w:val="Heading2"/>
      </w:pPr>
      <w:bookmarkStart w:id="69" w:name="_Toc368410333"/>
      <w:bookmarkStart w:id="70" w:name="_Toc485821030"/>
      <w:r w:rsidRPr="00A77B3D">
        <w:t>Health and safety</w:t>
      </w:r>
      <w:bookmarkEnd w:id="65"/>
      <w:bookmarkEnd w:id="66"/>
      <w:bookmarkEnd w:id="67"/>
      <w:bookmarkEnd w:id="68"/>
      <w:bookmarkEnd w:id="69"/>
      <w:bookmarkEnd w:id="70"/>
    </w:p>
    <w:p w:rsidR="004A5F57" w:rsidRDefault="004A500C" w:rsidP="004A500C">
      <w:r w:rsidRPr="00A40C73">
        <w:t xml:space="preserve">The </w:t>
      </w:r>
      <w:r>
        <w:t>Contractor</w:t>
      </w:r>
      <w:r w:rsidRPr="00A40C73">
        <w:t xml:space="preserve"> is expected to follow appropriate Health &amp; Safety procedures and undertake appropriate risk assessments, evidence of which should be supplied to JNCC. </w:t>
      </w:r>
      <w:r w:rsidR="004A5F57">
        <w:t xml:space="preserve">(NB under no circumstances should any work or service commence prior to the receipt of written approval of the risk assessment by JNCC H&amp;S advisor) </w:t>
      </w:r>
    </w:p>
    <w:p w:rsidR="004A500C" w:rsidRDefault="004A5F57" w:rsidP="004A500C">
      <w:r>
        <w:t>A</w:t>
      </w:r>
      <w:r w:rsidR="004A500C" w:rsidRPr="00A40C73">
        <w:t>ny incidents occurring within the contract should be immediately reported to JNCC.</w:t>
      </w:r>
    </w:p>
    <w:p w:rsidR="0062560E" w:rsidRDefault="0062560E" w:rsidP="004A500C"/>
    <w:p w:rsidR="004A500C" w:rsidRPr="00A77B3D" w:rsidRDefault="004A500C" w:rsidP="004A500C">
      <w:pPr>
        <w:pStyle w:val="Heading2"/>
      </w:pPr>
      <w:bookmarkStart w:id="71" w:name="_Toc212344506"/>
      <w:bookmarkStart w:id="72" w:name="_Toc212344688"/>
      <w:bookmarkStart w:id="73" w:name="_Toc304551890"/>
      <w:bookmarkStart w:id="74" w:name="_Toc304552199"/>
      <w:bookmarkStart w:id="75" w:name="_Toc368410339"/>
      <w:bookmarkStart w:id="76" w:name="_Toc485821031"/>
      <w:r w:rsidRPr="00A77B3D">
        <w:t xml:space="preserve">Project </w:t>
      </w:r>
      <w:r w:rsidRPr="009F365F">
        <w:t>management</w:t>
      </w:r>
      <w:bookmarkEnd w:id="71"/>
      <w:bookmarkEnd w:id="72"/>
      <w:bookmarkEnd w:id="73"/>
      <w:bookmarkEnd w:id="74"/>
      <w:bookmarkEnd w:id="75"/>
      <w:bookmarkEnd w:id="76"/>
    </w:p>
    <w:p w:rsidR="004A500C" w:rsidRDefault="004A500C" w:rsidP="004A500C">
      <w:r w:rsidRPr="00A40C73">
        <w:t xml:space="preserve">The </w:t>
      </w:r>
      <w:r>
        <w:t>Contractor</w:t>
      </w:r>
      <w:r w:rsidRPr="00A40C73">
        <w:t xml:space="preserve"> shall nominate a project manager, who shall be responsible for ensuring the project is completed satisfactorily and who shall be the main contact point for JNCC. </w:t>
      </w:r>
    </w:p>
    <w:p w:rsidR="004A500C" w:rsidRDefault="004A500C" w:rsidP="004A500C">
      <w:r w:rsidRPr="00A40C73">
        <w:t>JNCC’s main contact point</w:t>
      </w:r>
      <w:r>
        <w:t>s</w:t>
      </w:r>
      <w:r w:rsidRPr="00A40C73">
        <w:t xml:space="preserve"> will be:</w:t>
      </w:r>
    </w:p>
    <w:p w:rsidR="00C1119F" w:rsidRDefault="00C1119F" w:rsidP="004A500C">
      <w:r>
        <w:t>Paul Robinson</w:t>
      </w:r>
    </w:p>
    <w:p w:rsidR="004A500C" w:rsidRDefault="004A500C" w:rsidP="004A500C">
      <w:r w:rsidRPr="007F05C6">
        <w:t>Email:</w:t>
      </w:r>
      <w:r>
        <w:t xml:space="preserve"> </w:t>
      </w:r>
      <w:hyperlink r:id="rId14" w:history="1">
        <w:r w:rsidR="00D85917" w:rsidRPr="009844AE">
          <w:rPr>
            <w:rStyle w:val="Hyperlink"/>
          </w:rPr>
          <w:t>Paul.Robinson@jncc.gov.uk</w:t>
        </w:r>
      </w:hyperlink>
      <w:r w:rsidR="00D85917">
        <w:t xml:space="preserve"> </w:t>
      </w:r>
    </w:p>
    <w:p w:rsidR="004A500C" w:rsidRDefault="004A500C" w:rsidP="004A500C">
      <w:r>
        <w:t xml:space="preserve">Tel: +44 (0)1733 </w:t>
      </w:r>
      <w:r w:rsidR="00D85917">
        <w:t>866867</w:t>
      </w:r>
    </w:p>
    <w:p w:rsidR="004A500C" w:rsidRDefault="004A500C" w:rsidP="004A500C"/>
    <w:p w:rsidR="00C1119F" w:rsidRDefault="00C1119F" w:rsidP="004A500C">
      <w:r>
        <w:t>Gwawr Jones</w:t>
      </w:r>
    </w:p>
    <w:p w:rsidR="004A500C" w:rsidRPr="00650D50" w:rsidRDefault="004A500C" w:rsidP="004A500C">
      <w:bookmarkStart w:id="77" w:name="_Toc205114031"/>
      <w:bookmarkStart w:id="78" w:name="_Toc212344507"/>
      <w:bookmarkStart w:id="79" w:name="_Toc212344689"/>
      <w:r w:rsidRPr="00650D50">
        <w:t xml:space="preserve">Email:  </w:t>
      </w:r>
      <w:r w:rsidR="00C1119F">
        <w:t>Gwawr.Jones@jncc.gov.uk</w:t>
      </w:r>
    </w:p>
    <w:p w:rsidR="004A500C" w:rsidRDefault="004A500C" w:rsidP="004A500C">
      <w:r w:rsidRPr="00650D50">
        <w:t xml:space="preserve">Tel: +44 (0)1733 </w:t>
      </w:r>
      <w:bookmarkStart w:id="80" w:name="_Toc304551891"/>
      <w:bookmarkStart w:id="81" w:name="_Toc304552200"/>
      <w:bookmarkStart w:id="82" w:name="_Toc368410340"/>
      <w:r w:rsidR="00C1119F">
        <w:t>866822</w:t>
      </w:r>
    </w:p>
    <w:p w:rsidR="004A500C" w:rsidRDefault="004A500C" w:rsidP="004A500C"/>
    <w:p w:rsidR="004A500C" w:rsidRDefault="004A500C" w:rsidP="004A500C">
      <w:pPr>
        <w:pStyle w:val="Heading2"/>
      </w:pPr>
      <w:bookmarkStart w:id="83" w:name="_Toc485821032"/>
      <w:r w:rsidRPr="00A77B3D">
        <w:t>Instructions for tender submission</w:t>
      </w:r>
      <w:bookmarkEnd w:id="77"/>
      <w:bookmarkEnd w:id="78"/>
      <w:bookmarkEnd w:id="79"/>
      <w:bookmarkEnd w:id="80"/>
      <w:bookmarkEnd w:id="81"/>
      <w:bookmarkEnd w:id="82"/>
      <w:bookmarkEnd w:id="83"/>
    </w:p>
    <w:p w:rsidR="004A500C" w:rsidRPr="00A40C73" w:rsidRDefault="004A500C" w:rsidP="004A500C">
      <w:r w:rsidRPr="00A40C73">
        <w:t>The tender submission should include the following:</w:t>
      </w:r>
    </w:p>
    <w:p w:rsidR="004A500C" w:rsidRPr="00A40C73" w:rsidRDefault="004A500C" w:rsidP="004A500C">
      <w:pPr>
        <w:pStyle w:val="ListParagraph"/>
      </w:pPr>
      <w:r w:rsidRPr="00A40C73">
        <w:t xml:space="preserve">A </w:t>
      </w:r>
      <w:proofErr w:type="gramStart"/>
      <w:r w:rsidRPr="00A40C73">
        <w:t>brief summary</w:t>
      </w:r>
      <w:proofErr w:type="gramEnd"/>
      <w:r w:rsidRPr="00A40C73">
        <w:t xml:space="preserve"> of the </w:t>
      </w:r>
      <w:r>
        <w:t xml:space="preserve">potential </w:t>
      </w:r>
      <w:r w:rsidRPr="00A40C73">
        <w:t xml:space="preserve">Contractor’s experience in relation to the requirements of this contract; </w:t>
      </w:r>
    </w:p>
    <w:p w:rsidR="004A500C" w:rsidRPr="00A40C73" w:rsidRDefault="004A500C" w:rsidP="004A500C">
      <w:pPr>
        <w:pStyle w:val="ListParagraph"/>
      </w:pPr>
      <w:r>
        <w:lastRenderedPageBreak/>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allow assessment against the evaluation criteria (Section 14)</w:t>
      </w:r>
      <w:r w:rsidRPr="00A40C73">
        <w:t>;</w:t>
      </w:r>
    </w:p>
    <w:p w:rsidR="004A500C" w:rsidRDefault="004A500C" w:rsidP="004A500C">
      <w:pPr>
        <w:pStyle w:val="ListParagraph"/>
      </w:pPr>
      <w:r>
        <w:t>A d</w:t>
      </w:r>
      <w:r w:rsidRPr="007E73E9">
        <w:t>etailed project plan (including Gantt chart)</w:t>
      </w:r>
      <w:r>
        <w:t>, including the proposed work programme and an estimate of time required to achieve each objective;</w:t>
      </w:r>
    </w:p>
    <w:p w:rsidR="004A500C" w:rsidRPr="007E73E9" w:rsidRDefault="004A500C" w:rsidP="004A500C">
      <w:pPr>
        <w:pStyle w:val="ListParagraph"/>
      </w:pPr>
      <w:r>
        <w:t>A draft Table of Contents for the final report;</w:t>
      </w:r>
    </w:p>
    <w:p w:rsidR="006B5DFE" w:rsidRPr="006B5DFE" w:rsidRDefault="004A500C" w:rsidP="006B5DFE">
      <w:pPr>
        <w:pStyle w:val="ListParagraph"/>
        <w:rPr>
          <w:i/>
        </w:rPr>
      </w:pPr>
      <w:r w:rsidRPr="00A40C73">
        <w:t>Details of Quality Control procedures</w:t>
      </w:r>
      <w:r>
        <w:t xml:space="preserve"> t</w:t>
      </w:r>
      <w:r w:rsidR="00CA2C5C">
        <w:t xml:space="preserve">o be followed </w:t>
      </w:r>
      <w:r w:rsidR="006B5DFE">
        <w:t>(</w:t>
      </w:r>
      <w:r w:rsidR="006B5DFE" w:rsidRPr="006B5DFE">
        <w:rPr>
          <w:b/>
        </w:rPr>
        <w:t>note for author</w:t>
      </w:r>
      <w:r w:rsidR="004A5F57">
        <w:rPr>
          <w:b/>
        </w:rPr>
        <w:t xml:space="preserve"> if research project/contract</w:t>
      </w:r>
      <w:r w:rsidR="006B5DFE">
        <w:t xml:space="preserve">. </w:t>
      </w:r>
      <w:r w:rsidR="006B5DFE" w:rsidRPr="006B5DFE">
        <w:rPr>
          <w:i/>
        </w:rPr>
        <w:t>F</w:t>
      </w:r>
      <w:r w:rsidR="00CA2C5C" w:rsidRPr="006B5DFE">
        <w:rPr>
          <w:i/>
        </w:rPr>
        <w:t xml:space="preserve">or the </w:t>
      </w:r>
      <w:r w:rsidR="006B5DFE" w:rsidRPr="006B5DFE">
        <w:rPr>
          <w:i/>
        </w:rPr>
        <w:t xml:space="preserve">See Evidence Quality Guidance Note #1 (Bias, Conflicting Evidence and uncertainty) and Evidence Quality Guidance Note #3 (Quality Assurance of Expert Knowledge and Opinion).  </w:t>
      </w:r>
    </w:p>
    <w:p w:rsidR="004A500C" w:rsidRPr="00A40C73" w:rsidRDefault="004A500C" w:rsidP="004A500C">
      <w:pPr>
        <w:pStyle w:val="ListParagraph"/>
      </w:pPr>
      <w:r>
        <w:t>Details of the Contractor’s own internal Quality Management System;</w:t>
      </w:r>
    </w:p>
    <w:p w:rsidR="004A500C" w:rsidRPr="00A40C73" w:rsidRDefault="004A500C" w:rsidP="004A500C">
      <w:pPr>
        <w:pStyle w:val="ListParagraph"/>
      </w:pPr>
      <w:r w:rsidRPr="00A40C73">
        <w:t>Details of the Project Team, including their roles and experience, an estimate of their time input into each task, and CVs of all personnel involved in the contract;</w:t>
      </w:r>
    </w:p>
    <w:p w:rsidR="004A500C" w:rsidRDefault="004A500C" w:rsidP="004A500C">
      <w:pPr>
        <w:pStyle w:val="ListParagraph"/>
      </w:pPr>
      <w:r>
        <w:t>Availability of the Project Team for a star</w:t>
      </w:r>
      <w:r w:rsidR="006B5DFE">
        <w:t>t-up meeting in Peterborough on…</w:t>
      </w:r>
    </w:p>
    <w:p w:rsidR="004A500C" w:rsidRPr="00A40C73" w:rsidRDefault="004A500C" w:rsidP="004A500C">
      <w:pPr>
        <w:pStyle w:val="ListParagraph"/>
      </w:pPr>
      <w:r w:rsidRPr="00A40C73">
        <w:t>Overall quote for the contract, to include:</w:t>
      </w:r>
    </w:p>
    <w:p w:rsidR="004A500C" w:rsidRDefault="004A500C" w:rsidP="004A500C">
      <w:pPr>
        <w:pStyle w:val="ListParagraph"/>
        <w:numPr>
          <w:ilvl w:val="1"/>
          <w:numId w:val="2"/>
        </w:numPr>
      </w:pPr>
      <w:r w:rsidRPr="00A40C73">
        <w:t>Daily rates for all members of the Project Team;</w:t>
      </w:r>
    </w:p>
    <w:p w:rsidR="004A500C" w:rsidRDefault="004A500C" w:rsidP="004A500C">
      <w:pPr>
        <w:pStyle w:val="ListParagraph"/>
        <w:numPr>
          <w:ilvl w:val="1"/>
          <w:numId w:val="2"/>
        </w:numPr>
      </w:pPr>
      <w:r w:rsidRPr="00A40C73">
        <w:t>Rates for attending start-up, interim and final meetings</w:t>
      </w:r>
      <w:r>
        <w:t xml:space="preserve"> in Peterborough</w:t>
      </w:r>
      <w:r w:rsidR="004A5F57">
        <w:t xml:space="preserve"> or Aberdeen</w:t>
      </w:r>
      <w:r w:rsidRPr="00A40C73">
        <w:t xml:space="preserve"> (costs for travel and accommodation are attached and should be used. These rates are analogous to the civil service rates);</w:t>
      </w:r>
    </w:p>
    <w:p w:rsidR="004A500C" w:rsidRDefault="004A500C" w:rsidP="004A500C">
      <w:pPr>
        <w:pStyle w:val="ListParagraph"/>
        <w:numPr>
          <w:ilvl w:val="1"/>
          <w:numId w:val="2"/>
        </w:numPr>
      </w:pPr>
      <w:r w:rsidRPr="00A40C73">
        <w:t>Costs and time allocation should be clearly allocated to specific tasks within this contract; and</w:t>
      </w:r>
    </w:p>
    <w:p w:rsidR="004A500C" w:rsidRDefault="004A500C" w:rsidP="004A500C">
      <w:pPr>
        <w:pStyle w:val="ListParagraph"/>
        <w:numPr>
          <w:ilvl w:val="1"/>
          <w:numId w:val="2"/>
        </w:numPr>
      </w:pPr>
      <w:r w:rsidRPr="00A40C73">
        <w:t>VAT if applicable.</w:t>
      </w:r>
      <w:bookmarkStart w:id="84" w:name="_Toc368410343"/>
      <w:r w:rsidRPr="004A500C">
        <w:t xml:space="preserve"> </w:t>
      </w:r>
      <w:r>
        <w:t>The contractor is to specify whether VAT at the prevailing rate would be applicable to this project and to provide their company’s VAT registration number.</w:t>
      </w:r>
    </w:p>
    <w:bookmarkEnd w:id="84"/>
    <w:p w:rsidR="004A500C" w:rsidRDefault="004A500C" w:rsidP="006B5DFE">
      <w:pPr>
        <w:pStyle w:val="ListParagraph"/>
        <w:numPr>
          <w:ilvl w:val="0"/>
          <w:numId w:val="0"/>
        </w:numPr>
        <w:ind w:left="1440"/>
      </w:pPr>
    </w:p>
    <w:p w:rsidR="004A500C" w:rsidRPr="00A40C73" w:rsidRDefault="004A500C" w:rsidP="004A500C">
      <w:pPr>
        <w:pStyle w:val="ListParagraph"/>
      </w:pPr>
      <w:r w:rsidRPr="00A40C73">
        <w:t>The following documentation:</w:t>
      </w:r>
    </w:p>
    <w:p w:rsidR="004A500C" w:rsidRDefault="004A500C" w:rsidP="004A500C">
      <w:pPr>
        <w:pStyle w:val="ListParagraph"/>
        <w:numPr>
          <w:ilvl w:val="1"/>
          <w:numId w:val="2"/>
        </w:numPr>
      </w:pPr>
      <w:r w:rsidRPr="00A40C73">
        <w:t>Copies of health and safety policy statements where available or a note regarding such items as lone working, emergency procedures and accident reporting;</w:t>
      </w:r>
    </w:p>
    <w:p w:rsidR="004A500C" w:rsidRDefault="004A500C" w:rsidP="004A500C">
      <w:pPr>
        <w:pStyle w:val="ListParagraph"/>
        <w:numPr>
          <w:ilvl w:val="1"/>
          <w:numId w:val="2"/>
        </w:numPr>
      </w:pPr>
      <w:r w:rsidRPr="00A40C73">
        <w:t>Copies of current public and employer liability insurance certificates; and</w:t>
      </w:r>
    </w:p>
    <w:p w:rsidR="004A500C" w:rsidRDefault="004A500C" w:rsidP="004A500C">
      <w:pPr>
        <w:pStyle w:val="ListParagraph"/>
        <w:numPr>
          <w:ilvl w:val="1"/>
          <w:numId w:val="2"/>
        </w:numPr>
      </w:pPr>
      <w:r w:rsidRPr="00A40C73">
        <w:t>Copies of any appropriate risk assessments.</w:t>
      </w:r>
    </w:p>
    <w:p w:rsidR="004A500C" w:rsidRDefault="004A500C" w:rsidP="004A500C">
      <w:pPr>
        <w:pStyle w:val="ListParagraph"/>
        <w:numPr>
          <w:ilvl w:val="1"/>
          <w:numId w:val="2"/>
        </w:numPr>
      </w:pPr>
      <w:r w:rsidRPr="00A40C73">
        <w:t>Copies of any environmental policies should you have them</w:t>
      </w:r>
    </w:p>
    <w:p w:rsidR="004A500C" w:rsidRDefault="004A500C" w:rsidP="004A500C">
      <w:r>
        <w:t>In addition, note that the tender submission should provide sufficient information to allow assessment against the criteria outlined in Section 14.</w:t>
      </w:r>
    </w:p>
    <w:p w:rsidR="00654102" w:rsidRDefault="004A500C" w:rsidP="004A500C">
      <w:pPr>
        <w:pStyle w:val="Heading2"/>
      </w:pPr>
      <w:bookmarkStart w:id="85" w:name="_Toc368410341"/>
      <w:bookmarkStart w:id="86" w:name="_Toc485821033"/>
      <w:r w:rsidRPr="00A77B3D">
        <w:lastRenderedPageBreak/>
        <w:t>Evaluation Criteria</w:t>
      </w:r>
      <w:bookmarkEnd w:id="85"/>
      <w:bookmarkEnd w:id="86"/>
      <w:r w:rsidR="006B5DFE">
        <w:t xml:space="preserve"> </w:t>
      </w:r>
    </w:p>
    <w:p w:rsidR="004A500C" w:rsidRDefault="004A500C" w:rsidP="00CB10EF">
      <w:r w:rsidRPr="00A40C73">
        <w:t>JNCC are not bound to accept the lowest priced or any tender.  Having the technical expertise and experience to complete the work to a high standard, and being able to complete it within the timescale, are of the essence for this contract.</w:t>
      </w:r>
    </w:p>
    <w:p w:rsidR="004A500C" w:rsidRDefault="004A500C" w:rsidP="004A500C">
      <w:pPr>
        <w:autoSpaceDE/>
        <w:autoSpaceDN/>
        <w:adjustRightInd/>
        <w:spacing w:before="0" w:after="0"/>
      </w:pPr>
    </w:p>
    <w:p w:rsidR="004A500C" w:rsidRPr="00A40C73" w:rsidRDefault="004A500C" w:rsidP="004A500C">
      <w:pPr>
        <w:keepNext/>
      </w:pPr>
      <w:r w:rsidRPr="00A40C73">
        <w:t>Tenders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6"/>
        <w:gridCol w:w="6529"/>
        <w:gridCol w:w="716"/>
        <w:gridCol w:w="715"/>
      </w:tblGrid>
      <w:tr w:rsidR="004A500C" w:rsidRPr="00A40C73" w:rsidTr="00AF4536">
        <w:trPr>
          <w:trHeight w:val="1189"/>
        </w:trPr>
        <w:tc>
          <w:tcPr>
            <w:tcW w:w="586" w:type="pct"/>
            <w:shd w:val="clear" w:color="auto" w:fill="D9D9D9" w:themeFill="background1" w:themeFillShade="D9"/>
            <w:noWrap/>
            <w:vAlign w:val="bottom"/>
          </w:tcPr>
          <w:p w:rsidR="004A500C" w:rsidRPr="00A40C73" w:rsidRDefault="004A500C" w:rsidP="00CA2C5C">
            <w:pPr>
              <w:keepNext/>
            </w:pPr>
            <w:r w:rsidRPr="00A40C73">
              <w:t></w:t>
            </w:r>
          </w:p>
        </w:tc>
        <w:tc>
          <w:tcPr>
            <w:tcW w:w="3621" w:type="pct"/>
            <w:shd w:val="clear" w:color="auto" w:fill="D9D9D9" w:themeFill="background1" w:themeFillShade="D9"/>
            <w:vAlign w:val="center"/>
          </w:tcPr>
          <w:p w:rsidR="004A500C" w:rsidRPr="00A40C73" w:rsidRDefault="004A500C" w:rsidP="00CA2C5C">
            <w:pPr>
              <w:keepNext/>
            </w:pPr>
            <w:r w:rsidRPr="00A40C73">
              <w:t>EVALUATION CRITERIA</w:t>
            </w:r>
          </w:p>
        </w:tc>
        <w:tc>
          <w:tcPr>
            <w:tcW w:w="397" w:type="pct"/>
            <w:shd w:val="clear" w:color="auto" w:fill="D9D9D9" w:themeFill="background1" w:themeFillShade="D9"/>
            <w:textDirection w:val="btLr"/>
            <w:vAlign w:val="center"/>
          </w:tcPr>
          <w:p w:rsidR="004A500C" w:rsidRPr="00A40C73" w:rsidRDefault="004A500C" w:rsidP="00CA2C5C">
            <w:pPr>
              <w:keepNext/>
            </w:pPr>
            <w:r w:rsidRPr="00A40C73">
              <w:t>Max Score</w:t>
            </w:r>
          </w:p>
        </w:tc>
        <w:tc>
          <w:tcPr>
            <w:tcW w:w="397" w:type="pct"/>
            <w:shd w:val="clear" w:color="auto" w:fill="D9D9D9" w:themeFill="background1" w:themeFillShade="D9"/>
            <w:textDirection w:val="btLr"/>
            <w:vAlign w:val="center"/>
          </w:tcPr>
          <w:p w:rsidR="004A500C" w:rsidRPr="00A40C73" w:rsidRDefault="004A500C" w:rsidP="00CA2C5C">
            <w:pPr>
              <w:keepNext/>
            </w:pPr>
            <w:r w:rsidRPr="00A40C73">
              <w:t>Score</w:t>
            </w:r>
          </w:p>
        </w:tc>
      </w:tr>
      <w:tr w:rsidR="004A500C" w:rsidRPr="00A40C73" w:rsidTr="00CA2C5C">
        <w:trPr>
          <w:trHeight w:val="481"/>
        </w:trPr>
        <w:tc>
          <w:tcPr>
            <w:tcW w:w="5000" w:type="pct"/>
            <w:gridSpan w:val="4"/>
            <w:shd w:val="clear" w:color="auto" w:fill="auto"/>
            <w:vAlign w:val="bottom"/>
          </w:tcPr>
          <w:p w:rsidR="004A500C" w:rsidRPr="00CC4AA1" w:rsidRDefault="004A500C" w:rsidP="00CA2C5C">
            <w:pPr>
              <w:keepNext/>
              <w:spacing w:before="0" w:after="0"/>
              <w:rPr>
                <w:b/>
              </w:rPr>
            </w:pPr>
            <w:r w:rsidRPr="00CC4AA1">
              <w:rPr>
                <w:b/>
              </w:rPr>
              <w:t>1. Quality of proposal, (50% of the total for the three assessment categories)</w:t>
            </w:r>
          </w:p>
        </w:tc>
      </w:tr>
      <w:tr w:rsidR="004A500C" w:rsidRPr="00A40C73" w:rsidTr="00AF4536">
        <w:trPr>
          <w:trHeight w:val="510"/>
        </w:trPr>
        <w:tc>
          <w:tcPr>
            <w:tcW w:w="586" w:type="pct"/>
            <w:shd w:val="clear" w:color="auto" w:fill="auto"/>
            <w:noWrap/>
            <w:vAlign w:val="bottom"/>
          </w:tcPr>
          <w:p w:rsidR="004A500C" w:rsidRPr="00A40C73" w:rsidRDefault="004A500C" w:rsidP="00CA2C5C">
            <w:pPr>
              <w:keepNext/>
              <w:spacing w:before="0" w:after="0"/>
            </w:pPr>
            <w:r w:rsidRPr="00A40C73">
              <w:t> </w:t>
            </w:r>
          </w:p>
        </w:tc>
        <w:tc>
          <w:tcPr>
            <w:tcW w:w="3621" w:type="pct"/>
            <w:shd w:val="clear" w:color="auto" w:fill="auto"/>
            <w:vAlign w:val="center"/>
          </w:tcPr>
          <w:p w:rsidR="004A500C" w:rsidRPr="004A500C" w:rsidRDefault="004A500C" w:rsidP="00CA2C5C">
            <w:pPr>
              <w:keepNext/>
              <w:spacing w:before="0" w:after="0"/>
              <w:rPr>
                <w:i/>
              </w:rPr>
            </w:pPr>
            <w:r w:rsidRPr="004A500C">
              <w:rPr>
                <w:i/>
              </w:rPr>
              <w:t>Clarity of proposal (particularly work plan and deliverables)</w:t>
            </w:r>
          </w:p>
        </w:tc>
        <w:tc>
          <w:tcPr>
            <w:tcW w:w="397" w:type="pct"/>
            <w:shd w:val="clear" w:color="auto" w:fill="auto"/>
            <w:vAlign w:val="center"/>
          </w:tcPr>
          <w:p w:rsidR="004A500C" w:rsidRPr="004A500C" w:rsidRDefault="004A500C" w:rsidP="00CA2C5C">
            <w:pPr>
              <w:keepNext/>
              <w:spacing w:before="0" w:after="0"/>
              <w:rPr>
                <w:i/>
              </w:rPr>
            </w:pPr>
            <w:r w:rsidRPr="004A500C">
              <w:rPr>
                <w:i/>
              </w:rPr>
              <w:t>10</w:t>
            </w:r>
          </w:p>
        </w:tc>
        <w:tc>
          <w:tcPr>
            <w:tcW w:w="397" w:type="pct"/>
            <w:shd w:val="clear" w:color="auto" w:fill="auto"/>
            <w:vAlign w:val="center"/>
          </w:tcPr>
          <w:p w:rsidR="004A500C" w:rsidRPr="00A40C73" w:rsidRDefault="004A500C" w:rsidP="00CA2C5C">
            <w:pPr>
              <w:keepNext/>
              <w:spacing w:before="0" w:after="0"/>
            </w:pPr>
            <w:r w:rsidRPr="00A40C73">
              <w:t> </w:t>
            </w:r>
          </w:p>
        </w:tc>
      </w:tr>
      <w:tr w:rsidR="004A500C" w:rsidRPr="00A40C73" w:rsidTr="00893E92">
        <w:trPr>
          <w:trHeight w:val="420"/>
        </w:trPr>
        <w:tc>
          <w:tcPr>
            <w:tcW w:w="586" w:type="pct"/>
            <w:shd w:val="clear" w:color="auto" w:fill="auto"/>
            <w:noWrap/>
            <w:vAlign w:val="bottom"/>
          </w:tcPr>
          <w:p w:rsidR="004A500C" w:rsidRPr="00A40C73" w:rsidRDefault="004A500C" w:rsidP="00CA2C5C">
            <w:pPr>
              <w:spacing w:before="0" w:after="0"/>
            </w:pPr>
            <w:r w:rsidRPr="00A40C73">
              <w:t> </w:t>
            </w:r>
          </w:p>
        </w:tc>
        <w:tc>
          <w:tcPr>
            <w:tcW w:w="3621" w:type="pct"/>
            <w:shd w:val="clear" w:color="auto" w:fill="auto"/>
            <w:vAlign w:val="center"/>
          </w:tcPr>
          <w:p w:rsidR="004A500C" w:rsidRPr="004A500C" w:rsidRDefault="004A500C" w:rsidP="006B5DFE">
            <w:pPr>
              <w:spacing w:before="0" w:after="0"/>
              <w:rPr>
                <w:i/>
              </w:rPr>
            </w:pPr>
            <w:r w:rsidRPr="00893E92">
              <w:rPr>
                <w:i/>
              </w:rPr>
              <w:t xml:space="preserve">Understanding of, and relevance to, the requirements </w:t>
            </w:r>
          </w:p>
        </w:tc>
        <w:tc>
          <w:tcPr>
            <w:tcW w:w="397" w:type="pct"/>
            <w:shd w:val="clear" w:color="auto" w:fill="auto"/>
            <w:vAlign w:val="center"/>
          </w:tcPr>
          <w:p w:rsidR="004A500C" w:rsidRPr="004A500C" w:rsidRDefault="004A500C" w:rsidP="00CA2C5C">
            <w:pPr>
              <w:spacing w:before="0" w:after="0"/>
              <w:rPr>
                <w:i/>
              </w:rPr>
            </w:pPr>
            <w:r w:rsidRPr="004A500C">
              <w:rPr>
                <w:i/>
              </w:rPr>
              <w:t>10</w:t>
            </w:r>
          </w:p>
        </w:tc>
        <w:tc>
          <w:tcPr>
            <w:tcW w:w="397" w:type="pct"/>
            <w:shd w:val="clear" w:color="auto" w:fill="auto"/>
            <w:vAlign w:val="center"/>
          </w:tcPr>
          <w:p w:rsidR="004A500C" w:rsidRPr="00A40C73" w:rsidRDefault="004A500C" w:rsidP="00CA2C5C">
            <w:pPr>
              <w:spacing w:before="0" w:after="0"/>
            </w:pPr>
            <w:r w:rsidRPr="00A40C73">
              <w:t> </w:t>
            </w:r>
          </w:p>
        </w:tc>
      </w:tr>
      <w:tr w:rsidR="004A500C" w:rsidRPr="00A40C73" w:rsidTr="00AF4536">
        <w:trPr>
          <w:trHeight w:val="510"/>
        </w:trPr>
        <w:tc>
          <w:tcPr>
            <w:tcW w:w="586" w:type="pct"/>
            <w:shd w:val="clear" w:color="auto" w:fill="auto"/>
            <w:noWrap/>
            <w:vAlign w:val="bottom"/>
          </w:tcPr>
          <w:p w:rsidR="004A500C" w:rsidRPr="00A40C73" w:rsidRDefault="004A500C" w:rsidP="00CA2C5C">
            <w:pPr>
              <w:spacing w:before="0" w:after="0"/>
            </w:pPr>
            <w:r w:rsidRPr="00A40C73">
              <w:t> </w:t>
            </w:r>
          </w:p>
        </w:tc>
        <w:tc>
          <w:tcPr>
            <w:tcW w:w="3621" w:type="pct"/>
            <w:shd w:val="clear" w:color="auto" w:fill="auto"/>
            <w:vAlign w:val="center"/>
          </w:tcPr>
          <w:p w:rsidR="004A500C" w:rsidRPr="004A500C" w:rsidRDefault="004A500C" w:rsidP="00CA2C5C">
            <w:pPr>
              <w:spacing w:before="0" w:after="0"/>
              <w:rPr>
                <w:i/>
              </w:rPr>
            </w:pPr>
            <w:r w:rsidRPr="004A500C">
              <w:rPr>
                <w:i/>
              </w:rPr>
              <w:t xml:space="preserve">Soundness and logicality of methods </w:t>
            </w:r>
          </w:p>
        </w:tc>
        <w:tc>
          <w:tcPr>
            <w:tcW w:w="397" w:type="pct"/>
            <w:shd w:val="clear" w:color="auto" w:fill="auto"/>
            <w:vAlign w:val="center"/>
          </w:tcPr>
          <w:p w:rsidR="004A500C" w:rsidRPr="004A500C" w:rsidRDefault="004A500C" w:rsidP="00CA2C5C">
            <w:pPr>
              <w:spacing w:before="0" w:after="0"/>
              <w:rPr>
                <w:i/>
              </w:rPr>
            </w:pPr>
            <w:r w:rsidRPr="004A500C">
              <w:rPr>
                <w:i/>
              </w:rPr>
              <w:t>7</w:t>
            </w:r>
          </w:p>
        </w:tc>
        <w:tc>
          <w:tcPr>
            <w:tcW w:w="397" w:type="pct"/>
            <w:shd w:val="clear" w:color="auto" w:fill="auto"/>
            <w:vAlign w:val="center"/>
          </w:tcPr>
          <w:p w:rsidR="004A500C" w:rsidRPr="00A40C73" w:rsidRDefault="004A500C" w:rsidP="00CA2C5C">
            <w:pPr>
              <w:spacing w:before="0" w:after="0"/>
            </w:pPr>
            <w:r w:rsidRPr="00A40C73">
              <w:t> </w:t>
            </w:r>
          </w:p>
        </w:tc>
      </w:tr>
      <w:tr w:rsidR="004A500C" w:rsidRPr="00A40C73" w:rsidTr="00AF4536">
        <w:trPr>
          <w:trHeight w:val="510"/>
        </w:trPr>
        <w:tc>
          <w:tcPr>
            <w:tcW w:w="586" w:type="pct"/>
            <w:shd w:val="clear" w:color="auto" w:fill="auto"/>
            <w:noWrap/>
            <w:vAlign w:val="bottom"/>
          </w:tcPr>
          <w:p w:rsidR="004A500C" w:rsidRPr="00A40C73" w:rsidRDefault="004A500C" w:rsidP="00CA2C5C">
            <w:pPr>
              <w:spacing w:before="0" w:after="0"/>
            </w:pPr>
            <w:r w:rsidRPr="00A40C73">
              <w:t> </w:t>
            </w:r>
          </w:p>
        </w:tc>
        <w:tc>
          <w:tcPr>
            <w:tcW w:w="3621" w:type="pct"/>
            <w:shd w:val="clear" w:color="auto" w:fill="auto"/>
            <w:vAlign w:val="center"/>
          </w:tcPr>
          <w:p w:rsidR="004A500C" w:rsidRPr="004A500C" w:rsidRDefault="004A500C" w:rsidP="00CA2C5C">
            <w:pPr>
              <w:spacing w:before="0" w:after="0"/>
              <w:rPr>
                <w:i/>
              </w:rPr>
            </w:pPr>
            <w:r w:rsidRPr="004A500C">
              <w:rPr>
                <w:i/>
              </w:rPr>
              <w:t>Realism and measurability of milestones</w:t>
            </w:r>
          </w:p>
        </w:tc>
        <w:tc>
          <w:tcPr>
            <w:tcW w:w="397" w:type="pct"/>
            <w:shd w:val="clear" w:color="auto" w:fill="auto"/>
            <w:vAlign w:val="center"/>
          </w:tcPr>
          <w:p w:rsidR="004A500C" w:rsidRPr="004A500C" w:rsidRDefault="004A500C" w:rsidP="00CA2C5C">
            <w:pPr>
              <w:spacing w:before="0" w:after="0"/>
              <w:rPr>
                <w:i/>
              </w:rPr>
            </w:pPr>
            <w:r w:rsidRPr="004A500C">
              <w:rPr>
                <w:i/>
              </w:rPr>
              <w:t>6</w:t>
            </w:r>
          </w:p>
        </w:tc>
        <w:tc>
          <w:tcPr>
            <w:tcW w:w="397" w:type="pct"/>
            <w:shd w:val="clear" w:color="auto" w:fill="auto"/>
            <w:vAlign w:val="center"/>
          </w:tcPr>
          <w:p w:rsidR="004A500C" w:rsidRPr="00A40C73" w:rsidRDefault="004A500C" w:rsidP="00CA2C5C">
            <w:pPr>
              <w:spacing w:before="0" w:after="0"/>
            </w:pPr>
            <w:r w:rsidRPr="00A40C73">
              <w:t> </w:t>
            </w:r>
          </w:p>
        </w:tc>
      </w:tr>
      <w:tr w:rsidR="004A500C" w:rsidRPr="00A40C73" w:rsidTr="00AF4536">
        <w:trPr>
          <w:trHeight w:val="765"/>
        </w:trPr>
        <w:tc>
          <w:tcPr>
            <w:tcW w:w="586" w:type="pct"/>
            <w:shd w:val="clear" w:color="auto" w:fill="auto"/>
            <w:noWrap/>
            <w:vAlign w:val="bottom"/>
          </w:tcPr>
          <w:p w:rsidR="004A500C" w:rsidRPr="00A40C73" w:rsidRDefault="004A500C" w:rsidP="00CA2C5C">
            <w:pPr>
              <w:spacing w:before="0" w:after="0"/>
            </w:pPr>
            <w:r w:rsidRPr="00A40C73">
              <w:t> </w:t>
            </w:r>
          </w:p>
        </w:tc>
        <w:tc>
          <w:tcPr>
            <w:tcW w:w="3621" w:type="pct"/>
            <w:shd w:val="clear" w:color="auto" w:fill="auto"/>
            <w:vAlign w:val="center"/>
          </w:tcPr>
          <w:p w:rsidR="004A500C" w:rsidRPr="004A500C" w:rsidRDefault="004A500C" w:rsidP="00CA2C5C">
            <w:pPr>
              <w:spacing w:before="0" w:after="0"/>
              <w:rPr>
                <w:i/>
              </w:rPr>
            </w:pPr>
            <w:r w:rsidRPr="004A500C">
              <w:rPr>
                <w:i/>
              </w:rPr>
              <w:t xml:space="preserve">Identification and proposed solutions to potential problems/risks </w:t>
            </w:r>
          </w:p>
        </w:tc>
        <w:tc>
          <w:tcPr>
            <w:tcW w:w="397" w:type="pct"/>
            <w:shd w:val="clear" w:color="auto" w:fill="auto"/>
            <w:vAlign w:val="center"/>
          </w:tcPr>
          <w:p w:rsidR="004A500C" w:rsidRPr="004A500C" w:rsidRDefault="004A500C" w:rsidP="00CA2C5C">
            <w:pPr>
              <w:spacing w:before="0" w:after="0"/>
              <w:rPr>
                <w:i/>
              </w:rPr>
            </w:pPr>
            <w:r w:rsidRPr="004A500C">
              <w:rPr>
                <w:i/>
              </w:rPr>
              <w:t>6</w:t>
            </w:r>
          </w:p>
        </w:tc>
        <w:tc>
          <w:tcPr>
            <w:tcW w:w="397" w:type="pct"/>
            <w:shd w:val="clear" w:color="auto" w:fill="auto"/>
            <w:vAlign w:val="center"/>
          </w:tcPr>
          <w:p w:rsidR="004A500C" w:rsidRPr="00A40C73" w:rsidRDefault="004A500C" w:rsidP="00CA2C5C">
            <w:pPr>
              <w:spacing w:before="0" w:after="0"/>
            </w:pPr>
            <w:r w:rsidRPr="00A40C73">
              <w:t> </w:t>
            </w:r>
          </w:p>
        </w:tc>
      </w:tr>
      <w:tr w:rsidR="004A500C" w:rsidRPr="00A40C73" w:rsidTr="00AF4536">
        <w:trPr>
          <w:trHeight w:val="510"/>
        </w:trPr>
        <w:tc>
          <w:tcPr>
            <w:tcW w:w="586" w:type="pct"/>
            <w:shd w:val="clear" w:color="auto" w:fill="auto"/>
            <w:noWrap/>
            <w:vAlign w:val="bottom"/>
          </w:tcPr>
          <w:p w:rsidR="004A500C" w:rsidRPr="00A40C73" w:rsidRDefault="004A500C" w:rsidP="00CA2C5C">
            <w:pPr>
              <w:spacing w:before="0" w:after="0"/>
            </w:pPr>
            <w:r w:rsidRPr="00A40C73">
              <w:t> </w:t>
            </w:r>
          </w:p>
        </w:tc>
        <w:tc>
          <w:tcPr>
            <w:tcW w:w="3621" w:type="pct"/>
            <w:shd w:val="clear" w:color="auto" w:fill="auto"/>
            <w:vAlign w:val="center"/>
          </w:tcPr>
          <w:p w:rsidR="004A500C" w:rsidRPr="004A500C" w:rsidRDefault="004A500C" w:rsidP="00CA2C5C">
            <w:pPr>
              <w:spacing w:before="0" w:after="0"/>
              <w:rPr>
                <w:i/>
              </w:rPr>
            </w:pPr>
            <w:r w:rsidRPr="004A500C">
              <w:rPr>
                <w:i/>
              </w:rPr>
              <w:t>Serious weaknesses which threaten success</w:t>
            </w:r>
          </w:p>
        </w:tc>
        <w:tc>
          <w:tcPr>
            <w:tcW w:w="397" w:type="pct"/>
            <w:shd w:val="clear" w:color="auto" w:fill="auto"/>
            <w:vAlign w:val="center"/>
          </w:tcPr>
          <w:p w:rsidR="004A500C" w:rsidRPr="004A500C" w:rsidRDefault="004A500C" w:rsidP="00CA2C5C">
            <w:pPr>
              <w:spacing w:before="0" w:after="0"/>
              <w:rPr>
                <w:i/>
              </w:rPr>
            </w:pPr>
            <w:r w:rsidRPr="004A500C">
              <w:rPr>
                <w:i/>
              </w:rPr>
              <w:t>6</w:t>
            </w:r>
          </w:p>
        </w:tc>
        <w:tc>
          <w:tcPr>
            <w:tcW w:w="397" w:type="pct"/>
            <w:shd w:val="clear" w:color="auto" w:fill="auto"/>
            <w:vAlign w:val="center"/>
          </w:tcPr>
          <w:p w:rsidR="004A500C" w:rsidRPr="00A40C73" w:rsidRDefault="004A500C" w:rsidP="00CA2C5C">
            <w:pPr>
              <w:spacing w:before="0" w:after="0"/>
            </w:pPr>
            <w:r w:rsidRPr="00A40C73">
              <w:t> </w:t>
            </w:r>
          </w:p>
        </w:tc>
      </w:tr>
      <w:tr w:rsidR="004A500C" w:rsidRPr="00A40C73" w:rsidTr="00893E92">
        <w:trPr>
          <w:trHeight w:val="488"/>
        </w:trPr>
        <w:tc>
          <w:tcPr>
            <w:tcW w:w="586" w:type="pct"/>
            <w:shd w:val="clear" w:color="auto" w:fill="auto"/>
            <w:noWrap/>
            <w:vAlign w:val="bottom"/>
          </w:tcPr>
          <w:p w:rsidR="004A500C" w:rsidRPr="00A40C73" w:rsidRDefault="004A500C" w:rsidP="00CA2C5C">
            <w:pPr>
              <w:spacing w:before="0" w:after="0"/>
            </w:pPr>
            <w:r w:rsidRPr="00A40C73">
              <w:t> </w:t>
            </w:r>
          </w:p>
        </w:tc>
        <w:tc>
          <w:tcPr>
            <w:tcW w:w="3621" w:type="pct"/>
            <w:shd w:val="clear" w:color="auto" w:fill="auto"/>
            <w:vAlign w:val="center"/>
          </w:tcPr>
          <w:p w:rsidR="004A500C" w:rsidRPr="004A500C" w:rsidRDefault="004A500C" w:rsidP="00CA2C5C">
            <w:pPr>
              <w:spacing w:before="0" w:after="0"/>
              <w:rPr>
                <w:i/>
              </w:rPr>
            </w:pPr>
            <w:r w:rsidRPr="004A500C">
              <w:rPr>
                <w:i/>
              </w:rPr>
              <w:t>Probability of success</w:t>
            </w:r>
          </w:p>
        </w:tc>
        <w:tc>
          <w:tcPr>
            <w:tcW w:w="397" w:type="pct"/>
            <w:shd w:val="clear" w:color="auto" w:fill="auto"/>
            <w:vAlign w:val="center"/>
          </w:tcPr>
          <w:p w:rsidR="004A500C" w:rsidRPr="004A500C" w:rsidRDefault="004A500C" w:rsidP="00CA2C5C">
            <w:pPr>
              <w:spacing w:before="0" w:after="0"/>
              <w:rPr>
                <w:i/>
              </w:rPr>
            </w:pPr>
            <w:r w:rsidRPr="004A500C">
              <w:rPr>
                <w:i/>
              </w:rPr>
              <w:t>5</w:t>
            </w:r>
          </w:p>
        </w:tc>
        <w:tc>
          <w:tcPr>
            <w:tcW w:w="397" w:type="pct"/>
            <w:shd w:val="clear" w:color="auto" w:fill="auto"/>
            <w:vAlign w:val="center"/>
          </w:tcPr>
          <w:p w:rsidR="004A500C" w:rsidRPr="00A40C73" w:rsidRDefault="004A500C" w:rsidP="00CA2C5C">
            <w:pPr>
              <w:spacing w:before="0" w:after="0"/>
            </w:pPr>
            <w:r w:rsidRPr="00A40C73">
              <w:t> </w:t>
            </w:r>
          </w:p>
        </w:tc>
      </w:tr>
      <w:tr w:rsidR="004A500C" w:rsidRPr="00A40C73" w:rsidTr="00AF4536">
        <w:trPr>
          <w:trHeight w:val="270"/>
        </w:trPr>
        <w:tc>
          <w:tcPr>
            <w:tcW w:w="586" w:type="pct"/>
            <w:shd w:val="clear" w:color="auto" w:fill="D9D9D9" w:themeFill="background1" w:themeFillShade="D9"/>
            <w:noWrap/>
            <w:vAlign w:val="bottom"/>
          </w:tcPr>
          <w:p w:rsidR="004A500C" w:rsidRPr="00A40C73" w:rsidRDefault="004A500C" w:rsidP="00CA2C5C">
            <w:pPr>
              <w:spacing w:before="0" w:after="0"/>
            </w:pPr>
            <w:r w:rsidRPr="00A40C73">
              <w:t> </w:t>
            </w:r>
          </w:p>
        </w:tc>
        <w:tc>
          <w:tcPr>
            <w:tcW w:w="3621" w:type="pct"/>
            <w:shd w:val="clear" w:color="auto" w:fill="D9D9D9" w:themeFill="background1" w:themeFillShade="D9"/>
            <w:vAlign w:val="center"/>
          </w:tcPr>
          <w:p w:rsidR="004A500C" w:rsidRPr="00A40C73" w:rsidRDefault="004A500C" w:rsidP="00CA2C5C">
            <w:pPr>
              <w:spacing w:before="0" w:after="0"/>
            </w:pPr>
            <w:r w:rsidRPr="00A40C73">
              <w:t>Sub Totals</w:t>
            </w:r>
          </w:p>
        </w:tc>
        <w:tc>
          <w:tcPr>
            <w:tcW w:w="397" w:type="pct"/>
            <w:shd w:val="clear" w:color="auto" w:fill="D9D9D9" w:themeFill="background1" w:themeFillShade="D9"/>
            <w:vAlign w:val="center"/>
          </w:tcPr>
          <w:p w:rsidR="004A500C" w:rsidRPr="004A500C" w:rsidRDefault="004A500C" w:rsidP="00CA2C5C">
            <w:pPr>
              <w:spacing w:before="0" w:after="0"/>
              <w:rPr>
                <w:i/>
              </w:rPr>
            </w:pPr>
            <w:r w:rsidRPr="004A500C">
              <w:rPr>
                <w:i/>
              </w:rPr>
              <w:t>50</w:t>
            </w:r>
          </w:p>
        </w:tc>
        <w:tc>
          <w:tcPr>
            <w:tcW w:w="397" w:type="pct"/>
            <w:shd w:val="clear" w:color="auto" w:fill="D9D9D9" w:themeFill="background1" w:themeFillShade="D9"/>
            <w:vAlign w:val="center"/>
          </w:tcPr>
          <w:p w:rsidR="004A500C" w:rsidRPr="00A40C73" w:rsidRDefault="004A500C" w:rsidP="00CA2C5C">
            <w:pPr>
              <w:spacing w:before="0" w:after="0"/>
            </w:pPr>
            <w:r w:rsidRPr="00A40C73">
              <w:t> </w:t>
            </w:r>
          </w:p>
        </w:tc>
      </w:tr>
      <w:tr w:rsidR="004A500C" w:rsidRPr="00A40C73" w:rsidTr="00CA2C5C">
        <w:trPr>
          <w:trHeight w:val="525"/>
        </w:trPr>
        <w:tc>
          <w:tcPr>
            <w:tcW w:w="5000" w:type="pct"/>
            <w:gridSpan w:val="4"/>
            <w:shd w:val="clear" w:color="auto" w:fill="auto"/>
            <w:vAlign w:val="center"/>
          </w:tcPr>
          <w:p w:rsidR="004A500C" w:rsidRPr="00CC4AA1" w:rsidRDefault="004A500C" w:rsidP="00CA2C5C">
            <w:pPr>
              <w:spacing w:before="0" w:after="0"/>
              <w:rPr>
                <w:b/>
              </w:rPr>
            </w:pPr>
            <w:r w:rsidRPr="00CC4AA1">
              <w:rPr>
                <w:b/>
              </w:rPr>
              <w:t>2. Details of Contractor (25 % of the three assessment categories)</w:t>
            </w:r>
          </w:p>
        </w:tc>
      </w:tr>
      <w:tr w:rsidR="004A500C" w:rsidRPr="00A40C73" w:rsidTr="00AF4536">
        <w:trPr>
          <w:trHeight w:val="510"/>
        </w:trPr>
        <w:tc>
          <w:tcPr>
            <w:tcW w:w="586" w:type="pct"/>
            <w:shd w:val="clear" w:color="auto" w:fill="auto"/>
            <w:noWrap/>
            <w:vAlign w:val="bottom"/>
          </w:tcPr>
          <w:p w:rsidR="004A500C" w:rsidRPr="00A40C73" w:rsidRDefault="004A500C" w:rsidP="00CA2C5C">
            <w:pPr>
              <w:spacing w:before="0" w:after="0"/>
            </w:pPr>
            <w:r w:rsidRPr="00A40C73">
              <w:t> </w:t>
            </w:r>
          </w:p>
        </w:tc>
        <w:tc>
          <w:tcPr>
            <w:tcW w:w="3621" w:type="pct"/>
            <w:shd w:val="clear" w:color="auto" w:fill="auto"/>
            <w:vAlign w:val="center"/>
          </w:tcPr>
          <w:p w:rsidR="004A500C" w:rsidRPr="004A500C" w:rsidRDefault="004A500C" w:rsidP="00CA2C5C">
            <w:pPr>
              <w:spacing w:before="0" w:after="0"/>
              <w:rPr>
                <w:i/>
              </w:rPr>
            </w:pPr>
            <w:r w:rsidRPr="004A500C">
              <w:rPr>
                <w:i/>
              </w:rPr>
              <w:t>Expertise, experience and balance of team</w:t>
            </w:r>
          </w:p>
        </w:tc>
        <w:tc>
          <w:tcPr>
            <w:tcW w:w="397" w:type="pct"/>
            <w:shd w:val="clear" w:color="auto" w:fill="auto"/>
            <w:vAlign w:val="center"/>
          </w:tcPr>
          <w:p w:rsidR="004A500C" w:rsidRPr="004A500C" w:rsidRDefault="00AF4536" w:rsidP="00CA2C5C">
            <w:pPr>
              <w:spacing w:before="0" w:after="0"/>
              <w:rPr>
                <w:i/>
              </w:rPr>
            </w:pPr>
            <w:r>
              <w:rPr>
                <w:i/>
              </w:rPr>
              <w:t>18</w:t>
            </w:r>
          </w:p>
        </w:tc>
        <w:tc>
          <w:tcPr>
            <w:tcW w:w="397" w:type="pct"/>
            <w:shd w:val="clear" w:color="auto" w:fill="auto"/>
            <w:vAlign w:val="center"/>
          </w:tcPr>
          <w:p w:rsidR="004A500C" w:rsidRPr="00A40C73" w:rsidRDefault="004A500C" w:rsidP="00CA2C5C">
            <w:pPr>
              <w:spacing w:before="0" w:after="0"/>
            </w:pPr>
            <w:r w:rsidRPr="00A40C73">
              <w:t> </w:t>
            </w:r>
          </w:p>
        </w:tc>
      </w:tr>
      <w:tr w:rsidR="004A500C" w:rsidRPr="00A40C73" w:rsidTr="00AF4536">
        <w:trPr>
          <w:trHeight w:val="510"/>
        </w:trPr>
        <w:tc>
          <w:tcPr>
            <w:tcW w:w="586" w:type="pct"/>
            <w:shd w:val="clear" w:color="auto" w:fill="auto"/>
            <w:noWrap/>
            <w:vAlign w:val="bottom"/>
          </w:tcPr>
          <w:p w:rsidR="004A500C" w:rsidRPr="00A40C73" w:rsidRDefault="004A500C" w:rsidP="00CA2C5C">
            <w:pPr>
              <w:spacing w:before="0" w:after="0"/>
            </w:pPr>
            <w:r w:rsidRPr="00A40C73">
              <w:t> </w:t>
            </w:r>
          </w:p>
        </w:tc>
        <w:tc>
          <w:tcPr>
            <w:tcW w:w="3621" w:type="pct"/>
            <w:shd w:val="clear" w:color="auto" w:fill="auto"/>
            <w:vAlign w:val="center"/>
          </w:tcPr>
          <w:p w:rsidR="004A500C" w:rsidRPr="004A500C" w:rsidRDefault="004A500C" w:rsidP="00CA2C5C">
            <w:pPr>
              <w:spacing w:before="0" w:after="0"/>
              <w:rPr>
                <w:i/>
              </w:rPr>
            </w:pPr>
            <w:r w:rsidRPr="004A500C">
              <w:rPr>
                <w:i/>
              </w:rPr>
              <w:t>Risks if important team members drop out</w:t>
            </w:r>
          </w:p>
        </w:tc>
        <w:tc>
          <w:tcPr>
            <w:tcW w:w="397" w:type="pct"/>
            <w:shd w:val="clear" w:color="auto" w:fill="auto"/>
            <w:vAlign w:val="center"/>
          </w:tcPr>
          <w:p w:rsidR="004A500C" w:rsidRPr="004A500C" w:rsidRDefault="001A73C7" w:rsidP="00CA2C5C">
            <w:pPr>
              <w:spacing w:before="0" w:after="0"/>
              <w:rPr>
                <w:i/>
              </w:rPr>
            </w:pPr>
            <w:r>
              <w:rPr>
                <w:i/>
              </w:rPr>
              <w:t>7</w:t>
            </w:r>
          </w:p>
        </w:tc>
        <w:tc>
          <w:tcPr>
            <w:tcW w:w="397" w:type="pct"/>
            <w:shd w:val="clear" w:color="auto" w:fill="auto"/>
            <w:vAlign w:val="center"/>
          </w:tcPr>
          <w:p w:rsidR="004A500C" w:rsidRPr="00A40C73" w:rsidRDefault="004A500C" w:rsidP="00CA2C5C">
            <w:pPr>
              <w:spacing w:before="0" w:after="0"/>
            </w:pPr>
            <w:r w:rsidRPr="00A40C73">
              <w:t> </w:t>
            </w:r>
          </w:p>
        </w:tc>
      </w:tr>
      <w:tr w:rsidR="004A500C" w:rsidRPr="00A40C73" w:rsidTr="00AF4536">
        <w:trPr>
          <w:trHeight w:val="270"/>
        </w:trPr>
        <w:tc>
          <w:tcPr>
            <w:tcW w:w="586" w:type="pct"/>
            <w:shd w:val="clear" w:color="auto" w:fill="D9D9D9" w:themeFill="background1" w:themeFillShade="D9"/>
            <w:noWrap/>
            <w:vAlign w:val="bottom"/>
          </w:tcPr>
          <w:p w:rsidR="004A500C" w:rsidRPr="00A40C73" w:rsidRDefault="004A500C" w:rsidP="00CA2C5C">
            <w:pPr>
              <w:spacing w:before="0" w:after="0"/>
            </w:pPr>
            <w:r w:rsidRPr="00A40C73">
              <w:t> </w:t>
            </w:r>
          </w:p>
        </w:tc>
        <w:tc>
          <w:tcPr>
            <w:tcW w:w="3621" w:type="pct"/>
            <w:shd w:val="clear" w:color="auto" w:fill="D9D9D9" w:themeFill="background1" w:themeFillShade="D9"/>
            <w:vAlign w:val="center"/>
          </w:tcPr>
          <w:p w:rsidR="004A500C" w:rsidRPr="004A500C" w:rsidRDefault="004A500C" w:rsidP="00CA2C5C">
            <w:pPr>
              <w:spacing w:before="0" w:after="0"/>
              <w:rPr>
                <w:i/>
              </w:rPr>
            </w:pPr>
            <w:r w:rsidRPr="004A500C">
              <w:rPr>
                <w:i/>
              </w:rPr>
              <w:t>Sub Totals</w:t>
            </w:r>
          </w:p>
        </w:tc>
        <w:tc>
          <w:tcPr>
            <w:tcW w:w="397" w:type="pct"/>
            <w:shd w:val="clear" w:color="auto" w:fill="D9D9D9" w:themeFill="background1" w:themeFillShade="D9"/>
            <w:vAlign w:val="center"/>
          </w:tcPr>
          <w:p w:rsidR="004A500C" w:rsidRPr="004A500C" w:rsidRDefault="004A500C" w:rsidP="00CA2C5C">
            <w:pPr>
              <w:spacing w:before="0" w:after="0"/>
              <w:rPr>
                <w:i/>
              </w:rPr>
            </w:pPr>
            <w:r w:rsidRPr="004A500C">
              <w:rPr>
                <w:i/>
              </w:rPr>
              <w:t>25</w:t>
            </w:r>
          </w:p>
        </w:tc>
        <w:tc>
          <w:tcPr>
            <w:tcW w:w="397" w:type="pct"/>
            <w:shd w:val="clear" w:color="auto" w:fill="D9D9D9" w:themeFill="background1" w:themeFillShade="D9"/>
            <w:vAlign w:val="center"/>
          </w:tcPr>
          <w:p w:rsidR="004A500C" w:rsidRPr="00A40C73" w:rsidRDefault="004A500C" w:rsidP="00CA2C5C">
            <w:pPr>
              <w:spacing w:before="0" w:after="0"/>
            </w:pPr>
            <w:r w:rsidRPr="00A40C73">
              <w:t> </w:t>
            </w:r>
          </w:p>
        </w:tc>
      </w:tr>
      <w:tr w:rsidR="004A500C" w:rsidRPr="00A40C73" w:rsidTr="00CA2C5C">
        <w:trPr>
          <w:trHeight w:val="570"/>
        </w:trPr>
        <w:tc>
          <w:tcPr>
            <w:tcW w:w="5000" w:type="pct"/>
            <w:gridSpan w:val="4"/>
            <w:shd w:val="clear" w:color="auto" w:fill="auto"/>
            <w:vAlign w:val="center"/>
          </w:tcPr>
          <w:p w:rsidR="004A500C" w:rsidRPr="00CC4AA1" w:rsidRDefault="004A500C" w:rsidP="00CA2C5C">
            <w:pPr>
              <w:spacing w:before="0" w:after="0"/>
              <w:rPr>
                <w:b/>
              </w:rPr>
            </w:pPr>
            <w:r w:rsidRPr="00CC4AA1">
              <w:rPr>
                <w:b/>
              </w:rPr>
              <w:t>3. Cost (25% of the total for the three assessment categories)</w:t>
            </w:r>
          </w:p>
        </w:tc>
      </w:tr>
      <w:tr w:rsidR="004A500C" w:rsidRPr="00A40C73" w:rsidTr="00AF4536">
        <w:trPr>
          <w:trHeight w:val="510"/>
        </w:trPr>
        <w:tc>
          <w:tcPr>
            <w:tcW w:w="586" w:type="pct"/>
            <w:shd w:val="clear" w:color="auto" w:fill="auto"/>
            <w:noWrap/>
            <w:vAlign w:val="bottom"/>
          </w:tcPr>
          <w:p w:rsidR="004A500C" w:rsidRPr="00A40C73" w:rsidRDefault="004A500C" w:rsidP="00CA2C5C">
            <w:pPr>
              <w:spacing w:before="0" w:after="0"/>
            </w:pPr>
            <w:r w:rsidRPr="00A40C73">
              <w:t> </w:t>
            </w:r>
          </w:p>
        </w:tc>
        <w:tc>
          <w:tcPr>
            <w:tcW w:w="3621" w:type="pct"/>
            <w:shd w:val="clear" w:color="auto" w:fill="auto"/>
            <w:vAlign w:val="center"/>
          </w:tcPr>
          <w:p w:rsidR="004A500C" w:rsidRPr="004A500C" w:rsidRDefault="004A500C" w:rsidP="00CA2C5C">
            <w:pPr>
              <w:spacing w:before="0" w:after="0"/>
              <w:rPr>
                <w:i/>
              </w:rPr>
            </w:pPr>
            <w:r w:rsidRPr="004A500C">
              <w:rPr>
                <w:i/>
              </w:rPr>
              <w:t>Transparency and correctness of presentation</w:t>
            </w:r>
          </w:p>
        </w:tc>
        <w:tc>
          <w:tcPr>
            <w:tcW w:w="397" w:type="pct"/>
            <w:shd w:val="clear" w:color="auto" w:fill="auto"/>
            <w:vAlign w:val="center"/>
          </w:tcPr>
          <w:p w:rsidR="004A500C" w:rsidRPr="004A500C" w:rsidRDefault="004A500C" w:rsidP="00CA2C5C">
            <w:pPr>
              <w:spacing w:before="0" w:after="0"/>
              <w:rPr>
                <w:i/>
              </w:rPr>
            </w:pPr>
            <w:r w:rsidRPr="004A500C">
              <w:rPr>
                <w:i/>
              </w:rPr>
              <w:t>6</w:t>
            </w:r>
          </w:p>
        </w:tc>
        <w:tc>
          <w:tcPr>
            <w:tcW w:w="397" w:type="pct"/>
            <w:shd w:val="clear" w:color="auto" w:fill="auto"/>
            <w:vAlign w:val="center"/>
          </w:tcPr>
          <w:p w:rsidR="004A500C" w:rsidRPr="00A40C73" w:rsidRDefault="004A500C" w:rsidP="00CA2C5C">
            <w:pPr>
              <w:spacing w:before="0" w:after="0"/>
            </w:pPr>
            <w:r w:rsidRPr="00A40C73">
              <w:t> </w:t>
            </w:r>
          </w:p>
        </w:tc>
      </w:tr>
      <w:tr w:rsidR="004A500C" w:rsidRPr="00A40C73" w:rsidTr="00AF4536">
        <w:trPr>
          <w:trHeight w:val="765"/>
        </w:trPr>
        <w:tc>
          <w:tcPr>
            <w:tcW w:w="586" w:type="pct"/>
            <w:shd w:val="clear" w:color="auto" w:fill="auto"/>
            <w:noWrap/>
            <w:vAlign w:val="bottom"/>
          </w:tcPr>
          <w:p w:rsidR="004A500C" w:rsidRPr="00A40C73" w:rsidRDefault="004A500C" w:rsidP="00CA2C5C">
            <w:pPr>
              <w:spacing w:before="0" w:after="0"/>
            </w:pPr>
            <w:r w:rsidRPr="00A40C73">
              <w:t> </w:t>
            </w:r>
          </w:p>
        </w:tc>
        <w:tc>
          <w:tcPr>
            <w:tcW w:w="3621" w:type="pct"/>
            <w:shd w:val="clear" w:color="auto" w:fill="auto"/>
            <w:vAlign w:val="center"/>
          </w:tcPr>
          <w:p w:rsidR="004A500C" w:rsidRPr="004A500C" w:rsidRDefault="004A500C" w:rsidP="00CA2C5C">
            <w:pPr>
              <w:spacing w:before="0" w:after="0"/>
              <w:rPr>
                <w:i/>
              </w:rPr>
            </w:pPr>
            <w:r w:rsidRPr="004A500C">
              <w:rPr>
                <w:i/>
              </w:rPr>
              <w:t>Fairness/reasonableness for the level of work and expertise required</w:t>
            </w:r>
          </w:p>
        </w:tc>
        <w:tc>
          <w:tcPr>
            <w:tcW w:w="397" w:type="pct"/>
            <w:shd w:val="clear" w:color="auto" w:fill="auto"/>
            <w:vAlign w:val="center"/>
          </w:tcPr>
          <w:p w:rsidR="004A500C" w:rsidRPr="004A500C" w:rsidRDefault="004A500C" w:rsidP="00CA2C5C">
            <w:pPr>
              <w:spacing w:before="0" w:after="0"/>
              <w:rPr>
                <w:i/>
              </w:rPr>
            </w:pPr>
            <w:r w:rsidRPr="004A500C">
              <w:rPr>
                <w:i/>
              </w:rPr>
              <w:t>6</w:t>
            </w:r>
          </w:p>
        </w:tc>
        <w:tc>
          <w:tcPr>
            <w:tcW w:w="397" w:type="pct"/>
            <w:shd w:val="clear" w:color="auto" w:fill="auto"/>
            <w:vAlign w:val="center"/>
          </w:tcPr>
          <w:p w:rsidR="004A500C" w:rsidRPr="00A40C73" w:rsidRDefault="004A500C" w:rsidP="00CA2C5C">
            <w:pPr>
              <w:spacing w:before="0" w:after="0"/>
            </w:pPr>
            <w:r w:rsidRPr="00A40C73">
              <w:t> </w:t>
            </w:r>
          </w:p>
        </w:tc>
      </w:tr>
      <w:tr w:rsidR="004A500C" w:rsidRPr="00A40C73" w:rsidTr="00AF4536">
        <w:trPr>
          <w:trHeight w:val="510"/>
        </w:trPr>
        <w:tc>
          <w:tcPr>
            <w:tcW w:w="586" w:type="pct"/>
            <w:shd w:val="clear" w:color="auto" w:fill="auto"/>
            <w:noWrap/>
            <w:vAlign w:val="bottom"/>
          </w:tcPr>
          <w:p w:rsidR="004A500C" w:rsidRPr="00A40C73" w:rsidRDefault="004A500C" w:rsidP="00CA2C5C">
            <w:pPr>
              <w:spacing w:before="0" w:after="0"/>
            </w:pPr>
            <w:r w:rsidRPr="00A40C73">
              <w:t> </w:t>
            </w:r>
          </w:p>
        </w:tc>
        <w:tc>
          <w:tcPr>
            <w:tcW w:w="3621" w:type="pct"/>
            <w:shd w:val="clear" w:color="auto" w:fill="auto"/>
            <w:vAlign w:val="center"/>
          </w:tcPr>
          <w:p w:rsidR="004A500C" w:rsidRPr="004A500C" w:rsidRDefault="004A500C" w:rsidP="00CA2C5C">
            <w:pPr>
              <w:spacing w:before="0" w:after="0"/>
              <w:rPr>
                <w:i/>
              </w:rPr>
            </w:pPr>
            <w:r w:rsidRPr="004A500C">
              <w:rPr>
                <w:i/>
              </w:rPr>
              <w:t>Appropriateness of ratio of senior to junior staff time</w:t>
            </w:r>
          </w:p>
        </w:tc>
        <w:tc>
          <w:tcPr>
            <w:tcW w:w="397" w:type="pct"/>
            <w:shd w:val="clear" w:color="auto" w:fill="auto"/>
            <w:vAlign w:val="center"/>
          </w:tcPr>
          <w:p w:rsidR="004A500C" w:rsidRPr="004A500C" w:rsidRDefault="004A500C" w:rsidP="00CA2C5C">
            <w:pPr>
              <w:spacing w:before="0" w:after="0"/>
              <w:rPr>
                <w:i/>
              </w:rPr>
            </w:pPr>
            <w:r w:rsidRPr="004A500C">
              <w:rPr>
                <w:i/>
              </w:rPr>
              <w:t>6</w:t>
            </w:r>
          </w:p>
        </w:tc>
        <w:tc>
          <w:tcPr>
            <w:tcW w:w="397" w:type="pct"/>
            <w:shd w:val="clear" w:color="auto" w:fill="auto"/>
            <w:vAlign w:val="center"/>
          </w:tcPr>
          <w:p w:rsidR="004A500C" w:rsidRPr="00A40C73" w:rsidRDefault="004A500C" w:rsidP="00CA2C5C">
            <w:pPr>
              <w:spacing w:before="0" w:after="0"/>
            </w:pPr>
            <w:r w:rsidRPr="00A40C73">
              <w:t> </w:t>
            </w:r>
          </w:p>
        </w:tc>
      </w:tr>
      <w:tr w:rsidR="004A500C" w:rsidRPr="00A40C73" w:rsidTr="00AF4536">
        <w:trPr>
          <w:trHeight w:val="525"/>
        </w:trPr>
        <w:tc>
          <w:tcPr>
            <w:tcW w:w="586" w:type="pct"/>
            <w:shd w:val="clear" w:color="auto" w:fill="auto"/>
            <w:noWrap/>
            <w:vAlign w:val="bottom"/>
          </w:tcPr>
          <w:p w:rsidR="004A500C" w:rsidRPr="00A40C73" w:rsidRDefault="004A500C" w:rsidP="00CA2C5C">
            <w:pPr>
              <w:spacing w:before="0" w:after="0"/>
            </w:pPr>
            <w:r w:rsidRPr="00A40C73">
              <w:t> </w:t>
            </w:r>
          </w:p>
        </w:tc>
        <w:tc>
          <w:tcPr>
            <w:tcW w:w="3621" w:type="pct"/>
            <w:shd w:val="clear" w:color="auto" w:fill="auto"/>
            <w:vAlign w:val="center"/>
          </w:tcPr>
          <w:p w:rsidR="004A500C" w:rsidRPr="004A500C" w:rsidRDefault="004A500C" w:rsidP="00CA2C5C">
            <w:pPr>
              <w:spacing w:before="0" w:after="0"/>
              <w:rPr>
                <w:i/>
              </w:rPr>
            </w:pPr>
            <w:r w:rsidRPr="004A500C">
              <w:rPr>
                <w:i/>
              </w:rPr>
              <w:t>Clarity of each team member’s contribution and value added</w:t>
            </w:r>
          </w:p>
        </w:tc>
        <w:tc>
          <w:tcPr>
            <w:tcW w:w="397" w:type="pct"/>
            <w:shd w:val="clear" w:color="auto" w:fill="auto"/>
            <w:vAlign w:val="center"/>
          </w:tcPr>
          <w:p w:rsidR="004A500C" w:rsidRPr="004A500C" w:rsidRDefault="004A500C" w:rsidP="00CA2C5C">
            <w:pPr>
              <w:spacing w:before="0" w:after="0"/>
              <w:rPr>
                <w:i/>
              </w:rPr>
            </w:pPr>
            <w:r w:rsidRPr="004A500C">
              <w:rPr>
                <w:i/>
              </w:rPr>
              <w:t>7</w:t>
            </w:r>
          </w:p>
        </w:tc>
        <w:tc>
          <w:tcPr>
            <w:tcW w:w="397" w:type="pct"/>
            <w:shd w:val="clear" w:color="auto" w:fill="auto"/>
            <w:vAlign w:val="center"/>
          </w:tcPr>
          <w:p w:rsidR="004A500C" w:rsidRPr="00A40C73" w:rsidRDefault="004A500C" w:rsidP="00CA2C5C">
            <w:pPr>
              <w:spacing w:before="0" w:after="0"/>
            </w:pPr>
            <w:r w:rsidRPr="00A40C73">
              <w:t> </w:t>
            </w:r>
          </w:p>
        </w:tc>
      </w:tr>
      <w:tr w:rsidR="004A500C" w:rsidRPr="00A40C73" w:rsidTr="00AF4536">
        <w:trPr>
          <w:trHeight w:val="270"/>
        </w:trPr>
        <w:tc>
          <w:tcPr>
            <w:tcW w:w="586" w:type="pct"/>
            <w:shd w:val="clear" w:color="auto" w:fill="D9D9D9" w:themeFill="background1" w:themeFillShade="D9"/>
            <w:noWrap/>
            <w:vAlign w:val="bottom"/>
          </w:tcPr>
          <w:p w:rsidR="004A500C" w:rsidRPr="00A40C73" w:rsidRDefault="004A500C" w:rsidP="00CA2C5C">
            <w:pPr>
              <w:tabs>
                <w:tab w:val="left" w:pos="5191"/>
              </w:tabs>
              <w:spacing w:before="0" w:after="0"/>
            </w:pPr>
            <w:r w:rsidRPr="00A40C73">
              <w:t> </w:t>
            </w:r>
          </w:p>
        </w:tc>
        <w:tc>
          <w:tcPr>
            <w:tcW w:w="3621" w:type="pct"/>
            <w:shd w:val="clear" w:color="auto" w:fill="D9D9D9" w:themeFill="background1" w:themeFillShade="D9"/>
            <w:vAlign w:val="center"/>
          </w:tcPr>
          <w:p w:rsidR="004A500C" w:rsidRPr="004A500C" w:rsidRDefault="004A500C" w:rsidP="00CA2C5C">
            <w:pPr>
              <w:tabs>
                <w:tab w:val="left" w:pos="5191"/>
              </w:tabs>
              <w:spacing w:before="0" w:after="0"/>
              <w:rPr>
                <w:i/>
              </w:rPr>
            </w:pPr>
            <w:r w:rsidRPr="004A500C">
              <w:rPr>
                <w:i/>
              </w:rPr>
              <w:t>Sub Totals</w:t>
            </w:r>
          </w:p>
        </w:tc>
        <w:tc>
          <w:tcPr>
            <w:tcW w:w="397" w:type="pct"/>
            <w:shd w:val="clear" w:color="auto" w:fill="D9D9D9" w:themeFill="background1" w:themeFillShade="D9"/>
            <w:vAlign w:val="center"/>
          </w:tcPr>
          <w:p w:rsidR="004A500C" w:rsidRPr="004A500C" w:rsidRDefault="004A500C" w:rsidP="00CA2C5C">
            <w:pPr>
              <w:tabs>
                <w:tab w:val="left" w:pos="5191"/>
              </w:tabs>
              <w:spacing w:before="0" w:after="0"/>
              <w:rPr>
                <w:i/>
              </w:rPr>
            </w:pPr>
            <w:r w:rsidRPr="004A500C">
              <w:rPr>
                <w:i/>
              </w:rPr>
              <w:t>25</w:t>
            </w:r>
          </w:p>
        </w:tc>
        <w:tc>
          <w:tcPr>
            <w:tcW w:w="397" w:type="pct"/>
            <w:shd w:val="clear" w:color="auto" w:fill="D9D9D9" w:themeFill="background1" w:themeFillShade="D9"/>
            <w:vAlign w:val="center"/>
          </w:tcPr>
          <w:p w:rsidR="004A500C" w:rsidRPr="00A40C73" w:rsidRDefault="004A500C" w:rsidP="00CA2C5C">
            <w:pPr>
              <w:tabs>
                <w:tab w:val="left" w:pos="5191"/>
              </w:tabs>
              <w:spacing w:before="0" w:after="0"/>
            </w:pPr>
            <w:r w:rsidRPr="00A40C73">
              <w:t> </w:t>
            </w:r>
          </w:p>
        </w:tc>
      </w:tr>
      <w:tr w:rsidR="004A500C" w:rsidRPr="00A40C73" w:rsidTr="00AF4536">
        <w:trPr>
          <w:trHeight w:val="270"/>
        </w:trPr>
        <w:tc>
          <w:tcPr>
            <w:tcW w:w="4207" w:type="pct"/>
            <w:gridSpan w:val="2"/>
            <w:shd w:val="clear" w:color="auto" w:fill="D9D9D9" w:themeFill="background1" w:themeFillShade="D9"/>
            <w:noWrap/>
            <w:vAlign w:val="center"/>
          </w:tcPr>
          <w:p w:rsidR="004A500C" w:rsidRPr="004A500C" w:rsidRDefault="004A500C" w:rsidP="00CA2C5C">
            <w:pPr>
              <w:tabs>
                <w:tab w:val="left" w:pos="5191"/>
              </w:tabs>
              <w:spacing w:before="0" w:after="0"/>
              <w:rPr>
                <w:i/>
              </w:rPr>
            </w:pPr>
            <w:r w:rsidRPr="004A500C">
              <w:rPr>
                <w:i/>
              </w:rPr>
              <w:t>Total score</w:t>
            </w:r>
          </w:p>
        </w:tc>
        <w:tc>
          <w:tcPr>
            <w:tcW w:w="397" w:type="pct"/>
            <w:shd w:val="clear" w:color="auto" w:fill="D9D9D9" w:themeFill="background1" w:themeFillShade="D9"/>
            <w:vAlign w:val="center"/>
          </w:tcPr>
          <w:p w:rsidR="004A500C" w:rsidRPr="004A500C" w:rsidRDefault="004A500C" w:rsidP="00CA2C5C">
            <w:pPr>
              <w:tabs>
                <w:tab w:val="left" w:pos="5191"/>
              </w:tabs>
              <w:spacing w:before="0" w:after="0"/>
              <w:rPr>
                <w:i/>
              </w:rPr>
            </w:pPr>
            <w:r w:rsidRPr="004A500C">
              <w:rPr>
                <w:i/>
              </w:rPr>
              <w:t>100</w:t>
            </w:r>
          </w:p>
        </w:tc>
        <w:tc>
          <w:tcPr>
            <w:tcW w:w="397" w:type="pct"/>
            <w:shd w:val="clear" w:color="auto" w:fill="D9D9D9" w:themeFill="background1" w:themeFillShade="D9"/>
            <w:vAlign w:val="center"/>
          </w:tcPr>
          <w:p w:rsidR="004A500C" w:rsidRDefault="004A500C" w:rsidP="00CA2C5C">
            <w:pPr>
              <w:tabs>
                <w:tab w:val="left" w:pos="5191"/>
              </w:tabs>
              <w:spacing w:before="0" w:after="0"/>
            </w:pPr>
          </w:p>
        </w:tc>
      </w:tr>
    </w:tbl>
    <w:p w:rsidR="004A500C" w:rsidRPr="00A77B3D" w:rsidRDefault="004A500C" w:rsidP="004A500C">
      <w:pPr>
        <w:pStyle w:val="Heading2"/>
      </w:pPr>
      <w:bookmarkStart w:id="87" w:name="_Toc240184179"/>
      <w:bookmarkStart w:id="88" w:name="_Toc304551893"/>
      <w:bookmarkStart w:id="89" w:name="_Toc304552202"/>
      <w:bookmarkStart w:id="90" w:name="_Toc368410342"/>
      <w:bookmarkStart w:id="91" w:name="_Toc485821034"/>
      <w:r w:rsidRPr="00A77B3D">
        <w:lastRenderedPageBreak/>
        <w:t>Payment</w:t>
      </w:r>
      <w:bookmarkEnd w:id="87"/>
      <w:bookmarkEnd w:id="88"/>
      <w:bookmarkEnd w:id="89"/>
      <w:bookmarkEnd w:id="90"/>
      <w:bookmarkEnd w:id="91"/>
    </w:p>
    <w:p w:rsidR="004A500C" w:rsidRDefault="004A500C" w:rsidP="004A500C">
      <w:r w:rsidRPr="00A40C73">
        <w:t xml:space="preserve">Payment will be made on completion of the </w:t>
      </w:r>
      <w:r>
        <w:t>objectives</w:t>
      </w:r>
      <w:r w:rsidRPr="00A40C73">
        <w:t>, following the submission of an invoice(s); and based on satisfactory undertaking of the contractual elements to the agreed standa</w:t>
      </w:r>
      <w:bookmarkStart w:id="92" w:name="_Toc205114033"/>
      <w:bookmarkStart w:id="93" w:name="_Toc212344509"/>
      <w:bookmarkStart w:id="94" w:name="_Toc212344691"/>
      <w:r w:rsidRPr="00A40C73">
        <w:t>rd of the JNCC Project Officer.</w:t>
      </w:r>
    </w:p>
    <w:p w:rsidR="004A500C" w:rsidRPr="00A77B3D" w:rsidRDefault="004A500C" w:rsidP="004A500C">
      <w:pPr>
        <w:pStyle w:val="Heading2"/>
      </w:pPr>
      <w:bookmarkStart w:id="95" w:name="_Toc304551894"/>
      <w:bookmarkStart w:id="96" w:name="_Toc304552203"/>
      <w:bookmarkStart w:id="97" w:name="_Toc368410344"/>
      <w:bookmarkStart w:id="98" w:name="_Toc485821035"/>
      <w:r w:rsidRPr="00A77B3D">
        <w:t xml:space="preserve">Additional </w:t>
      </w:r>
      <w:r>
        <w:t>Contractor</w:t>
      </w:r>
      <w:r w:rsidRPr="00A77B3D">
        <w:t xml:space="preserve"> requirements</w:t>
      </w:r>
      <w:bookmarkEnd w:id="92"/>
      <w:bookmarkEnd w:id="93"/>
      <w:bookmarkEnd w:id="94"/>
      <w:bookmarkEnd w:id="95"/>
      <w:bookmarkEnd w:id="96"/>
      <w:bookmarkEnd w:id="97"/>
      <w:bookmarkEnd w:id="98"/>
    </w:p>
    <w:p w:rsidR="004A500C" w:rsidRDefault="004A500C" w:rsidP="004A500C">
      <w:r w:rsidRPr="00A40C73">
        <w:t>All tenderers are requested to carefully read the Terms and Conditions applying to this contract. Payment will only be made upon delivery of key milestones.</w:t>
      </w:r>
    </w:p>
    <w:p w:rsidR="004A500C" w:rsidRDefault="004A500C" w:rsidP="004A500C">
      <w:r w:rsidRPr="00A40C73">
        <w:t>It is assumed that all costs associated with the production of figures, reproduction of photographs and the final report are accounted for within the rates and fees given.</w:t>
      </w:r>
    </w:p>
    <w:p w:rsidR="00594A9A" w:rsidRDefault="004A500C" w:rsidP="004A500C">
      <w:r w:rsidRPr="00A40C73">
        <w:t xml:space="preserve">The </w:t>
      </w:r>
      <w:r>
        <w:t>Contractor</w:t>
      </w:r>
      <w:r w:rsidRPr="00A40C73">
        <w:t xml:space="preserve"> is expected to supply all necessary equipment, software, licences etc. to carry out the obligations required under the contract.</w:t>
      </w:r>
    </w:p>
    <w:p w:rsidR="004A500C" w:rsidRDefault="004A500C" w:rsidP="00A12981"/>
    <w:sectPr w:rsidR="004A500C" w:rsidSect="002D4BFC">
      <w:headerReference w:type="default" r:id="rId15"/>
      <w:footerReference w:type="even" r:id="rId16"/>
      <w:footerReference w:type="defaul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44CF" w:rsidRDefault="009A44CF" w:rsidP="004A500C">
      <w:pPr>
        <w:spacing w:before="0" w:after="0"/>
      </w:pPr>
      <w:r>
        <w:separator/>
      </w:r>
    </w:p>
  </w:endnote>
  <w:endnote w:type="continuationSeparator" w:id="0">
    <w:p w:rsidR="009A44CF" w:rsidRDefault="009A44CF"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19E" w:rsidRDefault="00775022" w:rsidP="00CA2C5C">
    <w:pPr>
      <w:pStyle w:val="Footer"/>
      <w:rPr>
        <w:rStyle w:val="PageNumber"/>
      </w:rPr>
    </w:pPr>
    <w:r>
      <w:rPr>
        <w:rStyle w:val="PageNumber"/>
      </w:rPr>
      <w:fldChar w:fldCharType="begin"/>
    </w:r>
    <w:r w:rsidR="0037719E">
      <w:rPr>
        <w:rStyle w:val="PageNumber"/>
      </w:rPr>
      <w:instrText xml:space="preserve">PAGE  </w:instrText>
    </w:r>
    <w:r>
      <w:rPr>
        <w:rStyle w:val="PageNumber"/>
      </w:rPr>
      <w:fldChar w:fldCharType="end"/>
    </w:r>
  </w:p>
  <w:p w:rsidR="0037719E" w:rsidRDefault="0037719E"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19E" w:rsidRDefault="00775022" w:rsidP="00CA2C5C">
    <w:pPr>
      <w:pStyle w:val="Footer"/>
      <w:rPr>
        <w:rStyle w:val="PageNumber"/>
      </w:rPr>
    </w:pPr>
    <w:r w:rsidRPr="00F73243">
      <w:rPr>
        <w:rStyle w:val="PageNumber"/>
      </w:rPr>
      <w:fldChar w:fldCharType="begin"/>
    </w:r>
    <w:r w:rsidR="0037719E" w:rsidRPr="00F73243">
      <w:rPr>
        <w:rStyle w:val="PageNumber"/>
      </w:rPr>
      <w:instrText xml:space="preserve">PAGE  </w:instrText>
    </w:r>
    <w:r w:rsidRPr="00F73243">
      <w:rPr>
        <w:rStyle w:val="PageNumber"/>
      </w:rPr>
      <w:fldChar w:fldCharType="separate"/>
    </w:r>
    <w:r w:rsidR="00C25205">
      <w:rPr>
        <w:rStyle w:val="PageNumber"/>
        <w:noProof/>
      </w:rPr>
      <w:t>10</w:t>
    </w:r>
    <w:r w:rsidRPr="00F73243">
      <w:rPr>
        <w:rStyle w:val="PageNumber"/>
      </w:rPr>
      <w:fldChar w:fldCharType="end"/>
    </w:r>
  </w:p>
  <w:p w:rsidR="0037719E" w:rsidRDefault="0037719E"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44CF" w:rsidRDefault="009A44CF" w:rsidP="004A500C">
      <w:pPr>
        <w:spacing w:before="0" w:after="0"/>
      </w:pPr>
      <w:r>
        <w:separator/>
      </w:r>
    </w:p>
  </w:footnote>
  <w:footnote w:type="continuationSeparator" w:id="0">
    <w:p w:rsidR="009A44CF" w:rsidRDefault="009A44CF"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6A50" w:rsidRDefault="00606A50">
    <w:pPr>
      <w:pStyle w:val="Header"/>
    </w:pPr>
    <w:r>
      <w:tab/>
    </w:r>
    <w:r>
      <w:tab/>
      <w:t>July 2014</w:t>
    </w:r>
  </w:p>
  <w:p w:rsidR="00606A50" w:rsidRDefault="00606A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3210627"/>
    <w:multiLevelType w:val="hybridMultilevel"/>
    <w:tmpl w:val="2CDA14F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0D18BC"/>
    <w:multiLevelType w:val="multilevel"/>
    <w:tmpl w:val="ECFC1644"/>
    <w:lvl w:ilvl="0">
      <w:start w:val="1"/>
      <w:numFmt w:val="decimal"/>
      <w:pStyle w:val="Heading2"/>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6247DD3"/>
    <w:multiLevelType w:val="hybridMultilevel"/>
    <w:tmpl w:val="B1F0F4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5"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CB01E6E"/>
    <w:multiLevelType w:val="hybridMultilevel"/>
    <w:tmpl w:val="14ECFA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3061F25"/>
    <w:multiLevelType w:val="hybridMultilevel"/>
    <w:tmpl w:val="2CDA14F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BB6079"/>
    <w:multiLevelType w:val="hybridMultilevel"/>
    <w:tmpl w:val="891674BC"/>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17"/>
  </w:num>
  <w:num w:numId="4">
    <w:abstractNumId w:val="28"/>
  </w:num>
  <w:num w:numId="5">
    <w:abstractNumId w:val="16"/>
  </w:num>
  <w:num w:numId="6">
    <w:abstractNumId w:val="21"/>
  </w:num>
  <w:num w:numId="7">
    <w:abstractNumId w:val="8"/>
  </w:num>
  <w:num w:numId="8">
    <w:abstractNumId w:val="0"/>
  </w:num>
  <w:num w:numId="9">
    <w:abstractNumId w:val="10"/>
  </w:num>
  <w:num w:numId="10">
    <w:abstractNumId w:val="33"/>
  </w:num>
  <w:num w:numId="11">
    <w:abstractNumId w:val="33"/>
    <w:lvlOverride w:ilvl="0">
      <w:startOverride w:val="1"/>
    </w:lvlOverride>
  </w:num>
  <w:num w:numId="12">
    <w:abstractNumId w:val="7"/>
  </w:num>
  <w:num w:numId="13">
    <w:abstractNumId w:val="22"/>
  </w:num>
  <w:num w:numId="14">
    <w:abstractNumId w:val="31"/>
  </w:num>
  <w:num w:numId="15">
    <w:abstractNumId w:val="11"/>
  </w:num>
  <w:num w:numId="16">
    <w:abstractNumId w:val="35"/>
  </w:num>
  <w:num w:numId="17">
    <w:abstractNumId w:val="18"/>
  </w:num>
  <w:num w:numId="18">
    <w:abstractNumId w:val="20"/>
  </w:num>
  <w:num w:numId="19">
    <w:abstractNumId w:val="3"/>
  </w:num>
  <w:num w:numId="20">
    <w:abstractNumId w:val="1"/>
  </w:num>
  <w:num w:numId="21">
    <w:abstractNumId w:val="2"/>
  </w:num>
  <w:num w:numId="22">
    <w:abstractNumId w:val="1"/>
    <w:lvlOverride w:ilvl="0">
      <w:startOverride w:val="1"/>
    </w:lvlOverride>
  </w:num>
  <w:num w:numId="23">
    <w:abstractNumId w:val="6"/>
  </w:num>
  <w:num w:numId="24">
    <w:abstractNumId w:val="19"/>
  </w:num>
  <w:num w:numId="25">
    <w:abstractNumId w:val="34"/>
  </w:num>
  <w:num w:numId="26">
    <w:abstractNumId w:val="13"/>
  </w:num>
  <w:num w:numId="27">
    <w:abstractNumId w:val="27"/>
  </w:num>
  <w:num w:numId="28">
    <w:abstractNumId w:val="4"/>
  </w:num>
  <w:num w:numId="29">
    <w:abstractNumId w:val="14"/>
  </w:num>
  <w:num w:numId="30">
    <w:abstractNumId w:val="24"/>
  </w:num>
  <w:num w:numId="31">
    <w:abstractNumId w:val="25"/>
  </w:num>
  <w:num w:numId="32">
    <w:abstractNumId w:val="29"/>
  </w:num>
  <w:num w:numId="33">
    <w:abstractNumId w:val="12"/>
  </w:num>
  <w:num w:numId="34">
    <w:abstractNumId w:val="26"/>
  </w:num>
  <w:num w:numId="35">
    <w:abstractNumId w:val="32"/>
  </w:num>
  <w:num w:numId="36">
    <w:abstractNumId w:val="30"/>
  </w:num>
  <w:num w:numId="37">
    <w:abstractNumId w:val="5"/>
  </w:num>
  <w:num w:numId="3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00C"/>
    <w:rsid w:val="00020C99"/>
    <w:rsid w:val="000D741E"/>
    <w:rsid w:val="001600FE"/>
    <w:rsid w:val="001A73C7"/>
    <w:rsid w:val="002D4BFC"/>
    <w:rsid w:val="0037719E"/>
    <w:rsid w:val="00427598"/>
    <w:rsid w:val="00470D61"/>
    <w:rsid w:val="00493313"/>
    <w:rsid w:val="004A500C"/>
    <w:rsid w:val="004A5F57"/>
    <w:rsid w:val="004C3247"/>
    <w:rsid w:val="004C4A55"/>
    <w:rsid w:val="004D1123"/>
    <w:rsid w:val="004D247B"/>
    <w:rsid w:val="00544919"/>
    <w:rsid w:val="0058186F"/>
    <w:rsid w:val="00594A9A"/>
    <w:rsid w:val="005957ED"/>
    <w:rsid w:val="005A7922"/>
    <w:rsid w:val="00606A50"/>
    <w:rsid w:val="0062560E"/>
    <w:rsid w:val="00646598"/>
    <w:rsid w:val="00654102"/>
    <w:rsid w:val="006B5DFE"/>
    <w:rsid w:val="00775022"/>
    <w:rsid w:val="00893E92"/>
    <w:rsid w:val="008A5A1D"/>
    <w:rsid w:val="008B5588"/>
    <w:rsid w:val="00936C11"/>
    <w:rsid w:val="009526E8"/>
    <w:rsid w:val="009A44CF"/>
    <w:rsid w:val="009B7C08"/>
    <w:rsid w:val="00A12981"/>
    <w:rsid w:val="00A45AF0"/>
    <w:rsid w:val="00AF4536"/>
    <w:rsid w:val="00B036D9"/>
    <w:rsid w:val="00B16D90"/>
    <w:rsid w:val="00B4279B"/>
    <w:rsid w:val="00BE1812"/>
    <w:rsid w:val="00BF00B4"/>
    <w:rsid w:val="00C1119F"/>
    <w:rsid w:val="00C22F9C"/>
    <w:rsid w:val="00C25205"/>
    <w:rsid w:val="00C27C85"/>
    <w:rsid w:val="00C8740E"/>
    <w:rsid w:val="00CA2C5C"/>
    <w:rsid w:val="00CB10EF"/>
    <w:rsid w:val="00D2018E"/>
    <w:rsid w:val="00D85917"/>
    <w:rsid w:val="00DE75F6"/>
    <w:rsid w:val="00E40440"/>
    <w:rsid w:val="00EB4008"/>
    <w:rsid w:val="00F5286D"/>
    <w:rsid w:val="00F67817"/>
    <w:rsid w:val="00F8461C"/>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888A6"/>
  <w15:docId w15:val="{21A8E6D8-D548-4146-BCD2-2FD3F24B5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24"/>
      </w:numPr>
      <w:spacing w:before="480" w:after="20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58186F"/>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aul.Robinson@jncc.gov.uk" TargetMode="External"/><Relationship Id="rId13" Type="http://schemas.openxmlformats.org/officeDocument/2006/relationships/image" Target="cid:image005.jpg@01D2CE9D.2DB01EF0"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enderResponse@jncc.gov.uk" TargetMode="Externa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ordon.green@jncc.gov.uk"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mailto:Dora.Iantosca@jncc.gov.uk"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Gwawr.Jones@jncc.gov.uk" TargetMode="External"/><Relationship Id="rId14" Type="http://schemas.openxmlformats.org/officeDocument/2006/relationships/hyperlink" Target="mailto:Paul.Robinson@jncc.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2835</Words>
  <Characters>16165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18963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Dora Iantosca</dc:creator>
  <cp:lastModifiedBy>Leo Healy</cp:lastModifiedBy>
  <cp:revision>3</cp:revision>
  <cp:lastPrinted>2014-03-19T14:41:00Z</cp:lastPrinted>
  <dcterms:created xsi:type="dcterms:W3CDTF">2017-06-21T14:55:00Z</dcterms:created>
  <dcterms:modified xsi:type="dcterms:W3CDTF">2017-06-22T07:57:00Z</dcterms:modified>
</cp:coreProperties>
</file>